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0DA6BAB2"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BC2CDC">
        <w:rPr>
          <w:rFonts w:ascii="Arial" w:eastAsia="宋体" w:hAnsi="Arial" w:cs="Times New Roman"/>
          <w:b/>
          <w:sz w:val="24"/>
          <w:szCs w:val="20"/>
          <w:lang w:val="en-GB" w:eastAsia="zh-CN"/>
        </w:rPr>
        <w:t>7</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D975EF" w:rsidRPr="00D975EF">
        <w:rPr>
          <w:rFonts w:ascii="Arial" w:eastAsia="宋体" w:hAnsi="Arial" w:cs="Times New Roman"/>
          <w:b/>
          <w:bCs/>
          <w:sz w:val="24"/>
          <w:szCs w:val="20"/>
          <w:lang w:val="en-GB" w:eastAsia="ja-JP"/>
        </w:rPr>
        <w:t>R4-2521490</w:t>
      </w:r>
    </w:p>
    <w:p w14:paraId="200FF966" w14:textId="5C038E29" w:rsidR="00D93A89" w:rsidRPr="00431DE2" w:rsidRDefault="00BC2CDC" w:rsidP="00CB458B">
      <w:pPr>
        <w:pStyle w:val="a4"/>
        <w:tabs>
          <w:tab w:val="left" w:pos="2160"/>
        </w:tabs>
        <w:ind w:left="2127" w:hanging="2127"/>
        <w:jc w:val="both"/>
        <w:rPr>
          <w:noProof w:val="0"/>
          <w:sz w:val="24"/>
          <w:lang w:eastAsia="zh-CN"/>
        </w:rPr>
      </w:pPr>
      <w:r>
        <w:rPr>
          <w:rFonts w:eastAsia="宋体"/>
          <w:sz w:val="24"/>
          <w:szCs w:val="24"/>
          <w:lang w:val="en-US" w:eastAsia="zh-CN"/>
        </w:rPr>
        <w:t>Dallas</w:t>
      </w:r>
      <w:r w:rsidR="00CB458B" w:rsidRPr="007E5D63">
        <w:rPr>
          <w:rFonts w:eastAsia="宋体"/>
          <w:sz w:val="24"/>
          <w:szCs w:val="24"/>
          <w:lang w:eastAsia="zh-CN"/>
        </w:rPr>
        <w:t xml:space="preserve">, </w:t>
      </w:r>
      <w:r>
        <w:rPr>
          <w:rFonts w:eastAsia="宋体"/>
          <w:sz w:val="24"/>
          <w:szCs w:val="24"/>
          <w:lang w:eastAsia="zh-CN"/>
        </w:rPr>
        <w:t>USA</w:t>
      </w:r>
      <w:r w:rsidR="00CB458B" w:rsidRPr="00D9221A">
        <w:rPr>
          <w:noProof w:val="0"/>
          <w:sz w:val="24"/>
          <w:lang w:eastAsia="zh-CN"/>
        </w:rPr>
        <w:t xml:space="preserve">, </w:t>
      </w:r>
      <w:r w:rsidR="00CB458B">
        <w:rPr>
          <w:noProof w:val="0"/>
          <w:sz w:val="24"/>
          <w:lang w:eastAsia="zh-CN"/>
        </w:rPr>
        <w:t>1</w:t>
      </w:r>
      <w:r>
        <w:rPr>
          <w:noProof w:val="0"/>
          <w:sz w:val="24"/>
          <w:lang w:eastAsia="zh-CN"/>
        </w:rPr>
        <w:t>7</w:t>
      </w:r>
      <w:r w:rsidR="00CB458B" w:rsidRPr="00913334">
        <w:rPr>
          <w:noProof w:val="0"/>
          <w:sz w:val="24"/>
          <w:vertAlign w:val="superscript"/>
          <w:lang w:eastAsia="zh-CN"/>
        </w:rPr>
        <w:t>th</w:t>
      </w:r>
      <w:r w:rsidR="00CB458B" w:rsidRPr="00D9221A">
        <w:rPr>
          <w:noProof w:val="0"/>
          <w:sz w:val="24"/>
          <w:lang w:eastAsia="zh-CN"/>
        </w:rPr>
        <w:t>-</w:t>
      </w:r>
      <w:r>
        <w:rPr>
          <w:noProof w:val="0"/>
          <w:sz w:val="24"/>
          <w:lang w:eastAsia="zh-CN"/>
        </w:rPr>
        <w:t>21</w:t>
      </w:r>
      <w:r w:rsidR="00CB458B">
        <w:rPr>
          <w:noProof w:val="0"/>
          <w:sz w:val="24"/>
          <w:vertAlign w:val="superscript"/>
          <w:lang w:eastAsia="zh-CN"/>
        </w:rPr>
        <w:t>th</w:t>
      </w:r>
      <w:r w:rsidR="00CB458B">
        <w:rPr>
          <w:noProof w:val="0"/>
          <w:sz w:val="24"/>
          <w:lang w:eastAsia="zh-CN"/>
        </w:rPr>
        <w:t>,</w:t>
      </w:r>
      <w:r w:rsidR="00CB458B" w:rsidRPr="00D9221A">
        <w:rPr>
          <w:noProof w:val="0"/>
          <w:sz w:val="24"/>
          <w:lang w:eastAsia="zh-CN"/>
        </w:rPr>
        <w:t xml:space="preserve"> </w:t>
      </w:r>
      <w:r>
        <w:rPr>
          <w:noProof w:val="0"/>
          <w:sz w:val="24"/>
          <w:lang w:eastAsia="zh-CN"/>
        </w:rPr>
        <w:t>Nov</w:t>
      </w:r>
      <w:r w:rsidR="00CB458B" w:rsidRPr="00D9221A">
        <w:rPr>
          <w:noProof w:val="0"/>
          <w:sz w:val="24"/>
          <w:lang w:eastAsia="zh-CN"/>
        </w:rPr>
        <w:t>, 20</w:t>
      </w:r>
      <w:r w:rsidR="00CB458B">
        <w:rPr>
          <w:noProof w:val="0"/>
          <w:sz w:val="24"/>
          <w:lang w:eastAsia="zh-CN"/>
        </w:rPr>
        <w:t>25</w:t>
      </w:r>
    </w:p>
    <w:p w14:paraId="7D9299ED" w14:textId="1FDF725B" w:rsidR="00EC4EA4" w:rsidRPr="00BC2CDC" w:rsidRDefault="00EC4EA4" w:rsidP="00EC4EA4">
      <w:pPr>
        <w:pStyle w:val="a4"/>
        <w:tabs>
          <w:tab w:val="left" w:pos="2160"/>
        </w:tabs>
        <w:ind w:left="2127" w:hanging="2127"/>
        <w:jc w:val="both"/>
        <w:rPr>
          <w:noProof w:val="0"/>
          <w:sz w:val="24"/>
          <w:lang w:eastAsia="zh-CN"/>
        </w:rPr>
      </w:pPr>
    </w:p>
    <w:bookmarkEnd w:id="0"/>
    <w:p w14:paraId="0855B11A" w14:textId="323ACA63"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CB458B" w:rsidRPr="00CB458B">
        <w:rPr>
          <w:rFonts w:ascii="Arial" w:hAnsi="Arial" w:cs="Arial"/>
          <w:b/>
          <w:bCs/>
          <w:sz w:val="24"/>
          <w:szCs w:val="20"/>
          <w:lang w:val="en-GB" w:eastAsia="zh-CN"/>
        </w:rPr>
        <w:t>6.</w:t>
      </w:r>
      <w:r w:rsidR="00BC2CDC">
        <w:rPr>
          <w:rFonts w:ascii="Arial" w:hAnsi="Arial" w:cs="Arial"/>
          <w:b/>
          <w:bCs/>
          <w:sz w:val="24"/>
          <w:szCs w:val="20"/>
          <w:lang w:val="en-GB" w:eastAsia="zh-CN"/>
        </w:rPr>
        <w:t>11</w:t>
      </w:r>
      <w:r w:rsidR="00CB458B" w:rsidRPr="00CB458B">
        <w:rPr>
          <w:rFonts w:ascii="Arial" w:hAnsi="Arial" w:cs="Arial"/>
          <w:b/>
          <w:bCs/>
          <w:sz w:val="24"/>
          <w:szCs w:val="20"/>
          <w:lang w:val="en-GB" w:eastAsia="zh-CN"/>
        </w:rPr>
        <w:t>.3</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62718F13"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BC2CDC" w:rsidRPr="00BC2CDC">
        <w:rPr>
          <w:rFonts w:ascii="Arial" w:eastAsia="Calibri" w:hAnsi="Arial" w:cs="Arial"/>
          <w:b/>
          <w:bCs/>
          <w:sz w:val="24"/>
          <w:lang w:val="en-GB"/>
        </w:rPr>
        <w:t>View on CSI reporting requirement and testing framework for CSI prediction</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1022FE9D" w14:textId="630E3DDE" w:rsidR="001C38AF" w:rsidRPr="00FF6BBE" w:rsidRDefault="007135FE" w:rsidP="00FF6BBE">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59A021E0" w14:textId="20F29A1B" w:rsidR="001C38AF" w:rsidRDefault="001C38AF" w:rsidP="00631397">
      <w:pPr>
        <w:spacing w:line="257" w:lineRule="auto"/>
        <w:jc w:val="both"/>
        <w:rPr>
          <w:lang w:eastAsia="zh-CN"/>
        </w:rPr>
      </w:pPr>
      <w:r>
        <w:rPr>
          <w:rFonts w:hint="eastAsia"/>
          <w:lang w:eastAsia="zh-CN"/>
        </w:rPr>
        <w:t>I</w:t>
      </w:r>
      <w:r>
        <w:rPr>
          <w:lang w:eastAsia="zh-CN"/>
        </w:rPr>
        <w:t>n the last RAN4#11</w:t>
      </w:r>
      <w:r w:rsidR="00040FD5">
        <w:rPr>
          <w:lang w:eastAsia="zh-CN"/>
        </w:rPr>
        <w:t>6</w:t>
      </w:r>
      <w:r w:rsidR="00BC2CDC">
        <w:rPr>
          <w:lang w:eastAsia="zh-CN"/>
        </w:rPr>
        <w:t>bis</w:t>
      </w:r>
      <w:r>
        <w:rPr>
          <w:lang w:eastAsia="zh-CN"/>
        </w:rPr>
        <w:t xml:space="preserve"> meeting, </w:t>
      </w:r>
      <w:r w:rsidR="00FF6BBE">
        <w:rPr>
          <w:lang w:eastAsia="zh-CN"/>
        </w:rPr>
        <w:t>CSI reporting requirement framework</w:t>
      </w:r>
      <w:r>
        <w:rPr>
          <w:lang w:eastAsia="zh-CN"/>
        </w:rPr>
        <w:t xml:space="preserve"> for CSI prediction was under discussed. The related agreed agreements are captured in the WF [</w:t>
      </w:r>
      <w:r w:rsidR="00FF6BBE">
        <w:rPr>
          <w:lang w:eastAsia="zh-CN"/>
        </w:rPr>
        <w:t>1</w:t>
      </w:r>
      <w:r>
        <w:rPr>
          <w:lang w:eastAsia="zh-CN"/>
        </w:rPr>
        <w:t xml:space="preserve">] as following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40FD5" w:rsidRPr="00342D65" w14:paraId="35B71F35" w14:textId="77777777" w:rsidTr="00200A37">
        <w:trPr>
          <w:trHeight w:val="1550"/>
        </w:trPr>
        <w:tc>
          <w:tcPr>
            <w:tcW w:w="9360" w:type="dxa"/>
            <w:shd w:val="clear" w:color="auto" w:fill="auto"/>
          </w:tcPr>
          <w:p w14:paraId="53F36993" w14:textId="77777777" w:rsidR="00040FD5" w:rsidRPr="00D53966" w:rsidRDefault="00040FD5" w:rsidP="00200A37">
            <w:pPr>
              <w:pStyle w:val="ab"/>
              <w:numPr>
                <w:ilvl w:val="0"/>
                <w:numId w:val="3"/>
              </w:numPr>
              <w:autoSpaceDN w:val="0"/>
              <w:jc w:val="both"/>
              <w:rPr>
                <w:iCs/>
                <w:lang w:eastAsia="zh-CN"/>
              </w:rPr>
            </w:pPr>
            <w:r>
              <w:rPr>
                <w:rFonts w:eastAsiaTheme="minorEastAsia"/>
                <w:iCs/>
                <w:lang w:eastAsia="zh-CN"/>
              </w:rPr>
              <w:t>CSI reporting requirement framework for CSI prediction</w:t>
            </w:r>
          </w:p>
          <w:p w14:paraId="3E4245CD" w14:textId="381C7492" w:rsidR="00BC2CDC" w:rsidRPr="00BC2CDC" w:rsidRDefault="00BC2CDC" w:rsidP="00BC2CDC">
            <w:pPr>
              <w:pStyle w:val="ab"/>
              <w:numPr>
                <w:ilvl w:val="1"/>
                <w:numId w:val="3"/>
              </w:numPr>
              <w:rPr>
                <w:rFonts w:eastAsiaTheme="minorEastAsia"/>
                <w:iCs/>
                <w:lang w:eastAsia="zh-CN"/>
              </w:rPr>
            </w:pPr>
            <w:r w:rsidRPr="00BC2CDC">
              <w:rPr>
                <w:rFonts w:eastAsiaTheme="minorEastAsia" w:hint="eastAsia"/>
                <w:iCs/>
                <w:lang w:eastAsia="zh-CN"/>
              </w:rPr>
              <w:t>No performance monitoring delay requirements are specified in RAN4 for CSI prediction</w:t>
            </w:r>
          </w:p>
          <w:p w14:paraId="4FD8EAFB" w14:textId="3D2AFE53" w:rsidR="00BC2CDC" w:rsidRPr="00BC2CDC" w:rsidRDefault="00BC2CDC" w:rsidP="00200A37">
            <w:pPr>
              <w:pStyle w:val="ab"/>
              <w:numPr>
                <w:ilvl w:val="1"/>
                <w:numId w:val="3"/>
              </w:numPr>
              <w:rPr>
                <w:rFonts w:eastAsiaTheme="minorEastAsia"/>
                <w:iCs/>
                <w:lang w:val="en-US" w:eastAsia="zh-CN"/>
              </w:rPr>
            </w:pPr>
            <w:r>
              <w:rPr>
                <w:rFonts w:eastAsiaTheme="minorEastAsia"/>
                <w:iCs/>
                <w:lang w:eastAsia="zh-CN"/>
              </w:rPr>
              <w:t>CSI requirements for PMI prediction reporting</w:t>
            </w:r>
          </w:p>
          <w:p w14:paraId="356B9BAE" w14:textId="7AB55790" w:rsidR="00BC2CDC" w:rsidRPr="00BC2CDC" w:rsidRDefault="00BC2CDC" w:rsidP="00BC2CDC">
            <w:pPr>
              <w:pStyle w:val="ab"/>
              <w:numPr>
                <w:ilvl w:val="2"/>
                <w:numId w:val="3"/>
              </w:numPr>
              <w:rPr>
                <w:iCs/>
                <w:lang w:val="en-US" w:eastAsia="zh-CN"/>
              </w:rPr>
            </w:pPr>
            <w:r w:rsidRPr="00BC2CDC">
              <w:rPr>
                <w:rFonts w:eastAsia="等线" w:hint="eastAsia"/>
                <w:iCs/>
                <w:lang w:val="en-US" w:eastAsia="zh-CN"/>
              </w:rPr>
              <w:t xml:space="preserve">Introduce a new clause under Clause 6 (6.X) in 38.101-4 as </w:t>
            </w:r>
            <w:r w:rsidRPr="00BC2CDC">
              <w:rPr>
                <w:rFonts w:eastAsia="等线" w:hint="eastAsia"/>
                <w:iCs/>
                <w:lang w:val="en-US" w:eastAsia="zh-CN"/>
              </w:rPr>
              <w:t>“</w:t>
            </w:r>
            <w:r w:rsidRPr="00BC2CDC">
              <w:rPr>
                <w:rFonts w:eastAsia="等线" w:hint="eastAsia"/>
                <w:iCs/>
                <w:lang w:val="en-US" w:eastAsia="zh-CN"/>
              </w:rPr>
              <w:t>Reporting of predicted PMI</w:t>
            </w:r>
            <w:r w:rsidRPr="00BC2CDC">
              <w:rPr>
                <w:rFonts w:eastAsia="等线" w:hint="eastAsia"/>
                <w:iCs/>
                <w:lang w:val="en-US" w:eastAsia="zh-CN"/>
              </w:rPr>
              <w:t>”</w:t>
            </w:r>
          </w:p>
          <w:p w14:paraId="3C26214B" w14:textId="2C9E7A21" w:rsidR="00040FD5" w:rsidRPr="00962A13" w:rsidRDefault="00BC2CDC" w:rsidP="00200A37">
            <w:pPr>
              <w:pStyle w:val="ab"/>
              <w:numPr>
                <w:ilvl w:val="1"/>
                <w:numId w:val="3"/>
              </w:numPr>
              <w:rPr>
                <w:rFonts w:eastAsiaTheme="minorEastAsia"/>
                <w:iCs/>
                <w:lang w:val="en-US" w:eastAsia="zh-CN"/>
              </w:rPr>
            </w:pPr>
            <w:r>
              <w:rPr>
                <w:rFonts w:eastAsiaTheme="minorEastAsia"/>
                <w:iCs/>
                <w:lang w:val="en-US" w:eastAsia="zh-CN"/>
              </w:rPr>
              <w:t>Doppler and MCS</w:t>
            </w:r>
            <w:r w:rsidR="00040FD5">
              <w:rPr>
                <w:rFonts w:eastAsiaTheme="minorEastAsia"/>
                <w:iCs/>
                <w:lang w:val="en-US" w:eastAsia="zh-CN"/>
              </w:rPr>
              <w:t xml:space="preserve"> </w:t>
            </w:r>
          </w:p>
          <w:p w14:paraId="5EB3C039" w14:textId="77777777" w:rsidR="00BC2CDC" w:rsidRPr="00BC2CDC" w:rsidRDefault="00BC2CDC" w:rsidP="00BC2CDC">
            <w:pPr>
              <w:pStyle w:val="ab"/>
              <w:numPr>
                <w:ilvl w:val="2"/>
                <w:numId w:val="3"/>
              </w:numPr>
              <w:rPr>
                <w:iCs/>
                <w:lang w:val="en-US" w:eastAsia="zh-CN"/>
              </w:rPr>
            </w:pPr>
            <w:r w:rsidRPr="00BC2CDC">
              <w:rPr>
                <w:rFonts w:eastAsia="等线" w:hint="eastAsia"/>
                <w:iCs/>
                <w:lang w:val="en-US" w:eastAsia="zh-CN"/>
              </w:rPr>
              <w:t>Introduce tests for 20Hz Doppler with MCS [17or19] with 16Tx ports and 2Rx in FDD</w:t>
            </w:r>
          </w:p>
          <w:p w14:paraId="1FFDC574" w14:textId="7DB6F1F1" w:rsidR="00BC2CDC" w:rsidRPr="00BC2CDC" w:rsidRDefault="00BC2CDC" w:rsidP="00BC2CDC">
            <w:pPr>
              <w:pStyle w:val="ab"/>
              <w:numPr>
                <w:ilvl w:val="2"/>
                <w:numId w:val="3"/>
              </w:numPr>
              <w:rPr>
                <w:iCs/>
                <w:lang w:val="en-US" w:eastAsia="zh-CN"/>
              </w:rPr>
            </w:pPr>
            <w:r w:rsidRPr="00BC2CDC">
              <w:rPr>
                <w:rFonts w:eastAsia="等线" w:hint="eastAsia"/>
                <w:iCs/>
                <w:lang w:val="en-US" w:eastAsia="zh-CN"/>
              </w:rPr>
              <w:t>Introduce test for TDD with the details FFS</w:t>
            </w:r>
          </w:p>
          <w:p w14:paraId="01D88C16" w14:textId="4B062868" w:rsidR="00040FD5" w:rsidRPr="002A6177" w:rsidRDefault="00BC2CDC" w:rsidP="00200A37">
            <w:pPr>
              <w:pStyle w:val="ab"/>
              <w:numPr>
                <w:ilvl w:val="1"/>
                <w:numId w:val="3"/>
              </w:numPr>
              <w:rPr>
                <w:rFonts w:eastAsiaTheme="minorEastAsia"/>
                <w:iCs/>
                <w:lang w:val="en-US" w:eastAsia="zh-CN"/>
              </w:rPr>
            </w:pPr>
            <w:r>
              <w:rPr>
                <w:rFonts w:eastAsiaTheme="minorEastAsia" w:hint="eastAsia"/>
                <w:iCs/>
                <w:lang w:val="en-US" w:eastAsia="zh-CN"/>
              </w:rPr>
              <w:t>G</w:t>
            </w:r>
            <w:r>
              <w:rPr>
                <w:rFonts w:eastAsiaTheme="minorEastAsia"/>
                <w:iCs/>
                <w:lang w:val="en-US" w:eastAsia="zh-CN"/>
              </w:rPr>
              <w:t xml:space="preserve">eneralization </w:t>
            </w:r>
          </w:p>
          <w:p w14:paraId="1939A01C" w14:textId="77777777" w:rsidR="00BC2CDC" w:rsidRPr="00BC2CDC" w:rsidRDefault="00BC2CDC" w:rsidP="00BC2CDC">
            <w:pPr>
              <w:pStyle w:val="ab"/>
              <w:numPr>
                <w:ilvl w:val="2"/>
                <w:numId w:val="3"/>
              </w:numPr>
              <w:autoSpaceDN w:val="0"/>
              <w:rPr>
                <w:iCs/>
                <w:lang w:val="en-US" w:eastAsia="zh-CN"/>
              </w:rPr>
            </w:pPr>
            <w:r w:rsidRPr="00BC2CDC">
              <w:rPr>
                <w:rFonts w:hint="eastAsia"/>
                <w:iCs/>
                <w:lang w:val="en-US" w:eastAsia="zh-CN"/>
              </w:rPr>
              <w:t xml:space="preserve">Test setup for generalization will be further discussed based on the following options </w:t>
            </w:r>
          </w:p>
          <w:p w14:paraId="61ACAD0E" w14:textId="77777777" w:rsidR="00BC2CDC" w:rsidRPr="00BC2CDC" w:rsidRDefault="00BC2CDC" w:rsidP="00E7599F">
            <w:pPr>
              <w:pStyle w:val="ab"/>
              <w:numPr>
                <w:ilvl w:val="3"/>
                <w:numId w:val="3"/>
              </w:numPr>
              <w:autoSpaceDN w:val="0"/>
              <w:rPr>
                <w:rFonts w:eastAsiaTheme="minorEastAsia"/>
                <w:iCs/>
                <w:lang w:eastAsia="zh-CN"/>
              </w:rPr>
            </w:pPr>
            <w:r>
              <w:rPr>
                <w:rFonts w:eastAsiaTheme="minorEastAsia" w:hint="eastAsia"/>
                <w:iCs/>
                <w:lang w:val="en-US" w:eastAsia="zh-CN"/>
              </w:rPr>
              <w:t>O</w:t>
            </w:r>
            <w:r>
              <w:rPr>
                <w:rFonts w:eastAsiaTheme="minorEastAsia"/>
                <w:iCs/>
                <w:lang w:val="en-US" w:eastAsia="zh-CN"/>
              </w:rPr>
              <w:t xml:space="preserve">ption 1:  </w:t>
            </w:r>
            <w:r w:rsidRPr="00BC2CDC">
              <w:rPr>
                <w:rFonts w:eastAsiaTheme="minorEastAsia" w:hint="eastAsia"/>
                <w:iCs/>
                <w:lang w:eastAsia="zh-CN"/>
              </w:rPr>
              <w:t>Introduce multiple tests with different MCS, which will lead to different SNR points</w:t>
            </w:r>
          </w:p>
          <w:p w14:paraId="7730ED5D" w14:textId="7ED37A2C" w:rsidR="00BC2CDC" w:rsidRDefault="00BC2CDC" w:rsidP="00E7599F">
            <w:pPr>
              <w:pStyle w:val="ab"/>
              <w:numPr>
                <w:ilvl w:val="3"/>
                <w:numId w:val="3"/>
              </w:numPr>
              <w:autoSpaceDN w:val="0"/>
              <w:rPr>
                <w:iCs/>
                <w:lang w:val="en-US" w:eastAsia="zh-CN"/>
              </w:rPr>
            </w:pPr>
            <w:r>
              <w:rPr>
                <w:iCs/>
                <w:lang w:eastAsia="zh-CN"/>
              </w:rPr>
              <w:t xml:space="preserve">Option 2: </w:t>
            </w:r>
            <w:r w:rsidRPr="00BC2CDC">
              <w:rPr>
                <w:rFonts w:hint="eastAsia"/>
                <w:iCs/>
                <w:lang w:val="en-US" w:eastAsia="zh-CN"/>
              </w:rPr>
              <w:t>Introduce multiple tests with different channel models. The details of the channel models are FFS.</w:t>
            </w:r>
          </w:p>
          <w:p w14:paraId="1202EDF0" w14:textId="0DE93054" w:rsidR="00BC2CDC" w:rsidRPr="00BC2CDC" w:rsidRDefault="00BC2CDC" w:rsidP="00E7599F">
            <w:pPr>
              <w:pStyle w:val="ab"/>
              <w:numPr>
                <w:ilvl w:val="3"/>
                <w:numId w:val="3"/>
              </w:numPr>
              <w:autoSpaceDN w:val="0"/>
              <w:rPr>
                <w:iCs/>
                <w:lang w:val="en-US" w:eastAsia="zh-CN"/>
              </w:rPr>
            </w:pPr>
            <w:r>
              <w:rPr>
                <w:rFonts w:eastAsiaTheme="minorEastAsia" w:hint="eastAsia"/>
                <w:iCs/>
                <w:lang w:val="en-US" w:eastAsia="zh-CN"/>
              </w:rPr>
              <w:t>O</w:t>
            </w:r>
            <w:r>
              <w:rPr>
                <w:rFonts w:eastAsiaTheme="minorEastAsia"/>
                <w:iCs/>
                <w:lang w:val="en-US" w:eastAsia="zh-CN"/>
              </w:rPr>
              <w:t>ption 3: The combination of option 1 and 2</w:t>
            </w:r>
          </w:p>
          <w:p w14:paraId="6B82E402" w14:textId="76DDD54D" w:rsidR="00040FD5" w:rsidRPr="00962A13" w:rsidRDefault="00BC2CDC" w:rsidP="00200A37">
            <w:pPr>
              <w:pStyle w:val="ab"/>
              <w:numPr>
                <w:ilvl w:val="2"/>
                <w:numId w:val="3"/>
              </w:numPr>
              <w:autoSpaceDN w:val="0"/>
              <w:rPr>
                <w:iCs/>
                <w:lang w:val="en-US" w:eastAsia="zh-CN"/>
              </w:rPr>
            </w:pPr>
            <w:r>
              <w:rPr>
                <w:rFonts w:eastAsiaTheme="minorEastAsia"/>
                <w:iCs/>
                <w:lang w:val="en-US" w:eastAsia="zh-CN"/>
              </w:rPr>
              <w:t xml:space="preserve">It is FFS on how to quantify the generalization </w:t>
            </w:r>
          </w:p>
          <w:p w14:paraId="541F500B" w14:textId="77777777" w:rsidR="00040FD5" w:rsidRPr="00E7599F" w:rsidRDefault="00E7599F" w:rsidP="00E7599F">
            <w:pPr>
              <w:pStyle w:val="ab"/>
              <w:numPr>
                <w:ilvl w:val="1"/>
                <w:numId w:val="3"/>
              </w:numPr>
              <w:rPr>
                <w:iCs/>
                <w:lang w:val="en-US" w:eastAsia="zh-CN"/>
              </w:rPr>
            </w:pPr>
            <w:r>
              <w:rPr>
                <w:rFonts w:eastAsiaTheme="minorEastAsia"/>
                <w:iCs/>
                <w:lang w:val="en-US" w:eastAsia="zh-CN"/>
              </w:rPr>
              <w:t xml:space="preserve">Activation </w:t>
            </w:r>
          </w:p>
          <w:p w14:paraId="56525495" w14:textId="77777777" w:rsidR="00E7599F" w:rsidRPr="00E7599F" w:rsidRDefault="00E7599F" w:rsidP="00E7599F">
            <w:pPr>
              <w:pStyle w:val="ab"/>
              <w:numPr>
                <w:ilvl w:val="2"/>
                <w:numId w:val="3"/>
              </w:numPr>
              <w:rPr>
                <w:iCs/>
                <w:lang w:val="en-US" w:eastAsia="zh-CN"/>
              </w:rPr>
            </w:pPr>
            <w:r>
              <w:rPr>
                <w:rFonts w:eastAsiaTheme="minorEastAsia" w:hint="eastAsia"/>
                <w:iCs/>
                <w:lang w:val="en-US" w:eastAsia="zh-CN"/>
              </w:rPr>
              <w:t>N</w:t>
            </w:r>
            <w:r>
              <w:rPr>
                <w:rFonts w:eastAsiaTheme="minorEastAsia"/>
                <w:iCs/>
                <w:lang w:val="en-US" w:eastAsia="zh-CN"/>
              </w:rPr>
              <w:t xml:space="preserve">o activation requirement in RAN4 spec for CSI prediction will be introduced </w:t>
            </w:r>
          </w:p>
          <w:p w14:paraId="011C4CB3" w14:textId="1AEB7895" w:rsidR="00E7599F" w:rsidRPr="00BC7EB6" w:rsidRDefault="00E7599F" w:rsidP="00E7599F">
            <w:pPr>
              <w:pStyle w:val="ab"/>
              <w:numPr>
                <w:ilvl w:val="2"/>
                <w:numId w:val="3"/>
              </w:numPr>
              <w:rPr>
                <w:iCs/>
                <w:lang w:val="en-US" w:eastAsia="zh-CN"/>
              </w:rPr>
            </w:pPr>
            <w:r>
              <w:rPr>
                <w:rFonts w:eastAsiaTheme="minorEastAsia"/>
                <w:iCs/>
                <w:lang w:val="en-US" w:eastAsia="zh-CN"/>
              </w:rPr>
              <w:t xml:space="preserve">Note: it is a general </w:t>
            </w:r>
            <w:r w:rsidR="001E3E30">
              <w:rPr>
                <w:rFonts w:eastAsiaTheme="minorEastAsia"/>
                <w:iCs/>
                <w:lang w:val="en-US" w:eastAsia="zh-CN"/>
              </w:rPr>
              <w:t xml:space="preserve">understanding that UE has to be ready to start measurements for inference after sending RRC reconfiguration complete. No details will be specified in RAN4 </w:t>
            </w:r>
          </w:p>
        </w:tc>
      </w:tr>
    </w:tbl>
    <w:p w14:paraId="4A0D117E" w14:textId="7264E8AF" w:rsidR="00C05970" w:rsidRDefault="00C05970" w:rsidP="00FF6BBE">
      <w:pPr>
        <w:jc w:val="both"/>
        <w:rPr>
          <w:szCs w:val="18"/>
          <w:lang w:eastAsia="zh-CN"/>
        </w:rPr>
      </w:pPr>
    </w:p>
    <w:p w14:paraId="243F8094" w14:textId="2CDFBF42" w:rsidR="00C05970" w:rsidRDefault="00C05970" w:rsidP="00FF6BBE">
      <w:pPr>
        <w:jc w:val="both"/>
        <w:rPr>
          <w:szCs w:val="18"/>
          <w:lang w:eastAsia="zh-CN"/>
        </w:rPr>
      </w:pPr>
      <w:r>
        <w:rPr>
          <w:rFonts w:hint="eastAsia"/>
          <w:szCs w:val="18"/>
          <w:lang w:eastAsia="zh-CN"/>
        </w:rPr>
        <w:t>F</w:t>
      </w:r>
      <w:r>
        <w:rPr>
          <w:szCs w:val="18"/>
          <w:lang w:eastAsia="zh-CN"/>
        </w:rPr>
        <w:t xml:space="preserve">or </w:t>
      </w:r>
      <w:r w:rsidRPr="00C05970">
        <w:rPr>
          <w:szCs w:val="18"/>
          <w:lang w:eastAsia="zh-CN"/>
        </w:rPr>
        <w:t>Generalization</w:t>
      </w:r>
      <w:r>
        <w:rPr>
          <w:szCs w:val="18"/>
          <w:lang w:eastAsia="zh-CN"/>
        </w:rPr>
        <w:t>, the following is agreed in previous meeting as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C05970" w:rsidRPr="00342D65" w14:paraId="2DB5D69C" w14:textId="77777777" w:rsidTr="00200A37">
        <w:trPr>
          <w:trHeight w:val="1550"/>
        </w:trPr>
        <w:tc>
          <w:tcPr>
            <w:tcW w:w="9360" w:type="dxa"/>
            <w:shd w:val="clear" w:color="auto" w:fill="auto"/>
          </w:tcPr>
          <w:p w14:paraId="534248F1" w14:textId="6A4FC694" w:rsidR="00C05970" w:rsidRPr="00C05970" w:rsidRDefault="00C05970" w:rsidP="00200A37">
            <w:pPr>
              <w:pStyle w:val="ab"/>
              <w:numPr>
                <w:ilvl w:val="0"/>
                <w:numId w:val="3"/>
              </w:numPr>
              <w:autoSpaceDN w:val="0"/>
              <w:jc w:val="both"/>
              <w:rPr>
                <w:iCs/>
                <w:lang w:eastAsia="zh-CN"/>
              </w:rPr>
            </w:pPr>
            <w:r>
              <w:rPr>
                <w:rFonts w:eastAsiaTheme="minorEastAsia"/>
                <w:iCs/>
                <w:lang w:eastAsia="zh-CN"/>
              </w:rPr>
              <w:t>SNR levels for training data and generalization</w:t>
            </w:r>
          </w:p>
          <w:p w14:paraId="0A9506CB" w14:textId="4062CF31" w:rsidR="00C05970" w:rsidRPr="00D53966" w:rsidRDefault="00C05970" w:rsidP="00C05970">
            <w:pPr>
              <w:pStyle w:val="ab"/>
              <w:numPr>
                <w:ilvl w:val="1"/>
                <w:numId w:val="3"/>
              </w:numPr>
              <w:autoSpaceDN w:val="0"/>
              <w:jc w:val="both"/>
              <w:rPr>
                <w:iCs/>
                <w:lang w:eastAsia="zh-CN"/>
              </w:rPr>
            </w:pPr>
            <w:r>
              <w:rPr>
                <w:rFonts w:eastAsiaTheme="minorEastAsia" w:hint="eastAsia"/>
                <w:iCs/>
                <w:lang w:eastAsia="zh-CN"/>
              </w:rPr>
              <w:t>N</w:t>
            </w:r>
            <w:r>
              <w:rPr>
                <w:rFonts w:eastAsiaTheme="minorEastAsia"/>
                <w:iCs/>
                <w:lang w:eastAsia="zh-CN"/>
              </w:rPr>
              <w:t>o need to capture anything explicit in RAN4 about training data in the spec,</w:t>
            </w:r>
          </w:p>
          <w:p w14:paraId="30F521F0" w14:textId="4893F75D" w:rsidR="00BC2CDC" w:rsidRDefault="00C05970" w:rsidP="00C05970">
            <w:pPr>
              <w:pStyle w:val="ab"/>
              <w:numPr>
                <w:ilvl w:val="2"/>
                <w:numId w:val="3"/>
              </w:numPr>
              <w:rPr>
                <w:rFonts w:eastAsiaTheme="minorEastAsia"/>
                <w:iCs/>
                <w:lang w:eastAsia="zh-CN"/>
              </w:rPr>
            </w:pPr>
            <w:r>
              <w:rPr>
                <w:rFonts w:eastAsiaTheme="minorEastAsia"/>
                <w:iCs/>
                <w:lang w:eastAsia="zh-CN"/>
              </w:rPr>
              <w:t>For simulation calibration, SNR range alignment for training can be discussed separately</w:t>
            </w:r>
          </w:p>
          <w:p w14:paraId="6F8598DA" w14:textId="5A45F7A7" w:rsidR="00BC2CDC" w:rsidRPr="00BC2CDC" w:rsidRDefault="00C05970" w:rsidP="00C05970">
            <w:pPr>
              <w:pStyle w:val="ab"/>
              <w:numPr>
                <w:ilvl w:val="0"/>
                <w:numId w:val="3"/>
              </w:numPr>
              <w:rPr>
                <w:rFonts w:eastAsiaTheme="minorEastAsia"/>
                <w:iCs/>
                <w:lang w:eastAsia="zh-CN"/>
              </w:rPr>
            </w:pPr>
            <w:r>
              <w:rPr>
                <w:rFonts w:eastAsiaTheme="minorEastAsia" w:hint="eastAsia"/>
                <w:iCs/>
                <w:lang w:eastAsia="zh-CN"/>
              </w:rPr>
              <w:t>U</w:t>
            </w:r>
            <w:r>
              <w:rPr>
                <w:rFonts w:eastAsiaTheme="minorEastAsia"/>
                <w:iCs/>
                <w:lang w:eastAsia="zh-CN"/>
              </w:rPr>
              <w:t>E performance at more than one MCS should be tested</w:t>
            </w:r>
          </w:p>
          <w:p w14:paraId="4723CC9A" w14:textId="3102857A" w:rsidR="00C05970" w:rsidRPr="00BC2CDC" w:rsidRDefault="00C05970" w:rsidP="00200A37">
            <w:pPr>
              <w:pStyle w:val="ab"/>
              <w:numPr>
                <w:ilvl w:val="1"/>
                <w:numId w:val="3"/>
              </w:numPr>
              <w:rPr>
                <w:rFonts w:eastAsiaTheme="minorEastAsia"/>
                <w:iCs/>
                <w:lang w:val="en-US" w:eastAsia="zh-CN"/>
              </w:rPr>
            </w:pPr>
            <w:r>
              <w:rPr>
                <w:rFonts w:eastAsiaTheme="minorEastAsia"/>
                <w:iCs/>
                <w:lang w:eastAsia="zh-CN"/>
              </w:rPr>
              <w:t xml:space="preserve">Model generalization can be discussed separately </w:t>
            </w:r>
          </w:p>
          <w:p w14:paraId="09E1924A" w14:textId="7E030B03" w:rsidR="00C05970" w:rsidRPr="00C05970" w:rsidRDefault="00C05970" w:rsidP="00C05970">
            <w:pPr>
              <w:pStyle w:val="ab"/>
              <w:numPr>
                <w:ilvl w:val="2"/>
                <w:numId w:val="3"/>
              </w:numPr>
              <w:rPr>
                <w:iCs/>
                <w:lang w:val="en-US" w:eastAsia="zh-CN"/>
              </w:rPr>
            </w:pPr>
            <w:r>
              <w:rPr>
                <w:rFonts w:eastAsiaTheme="minorEastAsia" w:hint="eastAsia"/>
                <w:iCs/>
                <w:lang w:val="en-US" w:eastAsia="zh-CN"/>
              </w:rPr>
              <w:t>E</w:t>
            </w:r>
            <w:r>
              <w:rPr>
                <w:rFonts w:eastAsiaTheme="minorEastAsia"/>
                <w:iCs/>
                <w:lang w:val="en-US" w:eastAsia="zh-CN"/>
              </w:rPr>
              <w:t>ach individual test is expected to involve in single MCS</w:t>
            </w:r>
            <w:r w:rsidRPr="00C05970">
              <w:rPr>
                <w:rFonts w:eastAsiaTheme="minorEastAsia"/>
                <w:iCs/>
                <w:lang w:eastAsia="zh-CN"/>
              </w:rPr>
              <w:t xml:space="preserve"> </w:t>
            </w:r>
          </w:p>
        </w:tc>
      </w:tr>
    </w:tbl>
    <w:p w14:paraId="1EB905C5" w14:textId="77777777" w:rsidR="00C05970" w:rsidRPr="00966771" w:rsidRDefault="00C05970" w:rsidP="00FF6BBE">
      <w:pPr>
        <w:jc w:val="both"/>
        <w:rPr>
          <w:szCs w:val="18"/>
          <w:lang w:eastAsia="zh-CN"/>
        </w:rPr>
      </w:pPr>
    </w:p>
    <w:p w14:paraId="0CB6AFCB" w14:textId="54366BA5" w:rsidR="00287C7B" w:rsidRPr="009463FA" w:rsidRDefault="00487BA3" w:rsidP="009463FA">
      <w:pPr>
        <w:spacing w:line="257" w:lineRule="auto"/>
        <w:jc w:val="both"/>
        <w:rPr>
          <w:lang w:eastAsia="zh-CN"/>
        </w:rPr>
      </w:pPr>
      <w:r>
        <w:rPr>
          <w:rFonts w:hint="eastAsia"/>
          <w:lang w:eastAsia="zh-CN"/>
        </w:rPr>
        <w:t>I</w:t>
      </w:r>
      <w:r>
        <w:rPr>
          <w:lang w:eastAsia="zh-CN"/>
        </w:rPr>
        <w:t>n this contribution, the view on</w:t>
      </w:r>
      <w:r w:rsidR="006631AB">
        <w:rPr>
          <w:lang w:eastAsia="zh-CN"/>
        </w:rPr>
        <w:t xml:space="preserve"> the remain issue of CSI reporting requirement</w:t>
      </w:r>
      <w:r w:rsidR="009463FA">
        <w:rPr>
          <w:lang w:eastAsia="zh-CN"/>
        </w:rPr>
        <w:t xml:space="preserve"> and testing framework for CSI prediction is provided.</w:t>
      </w:r>
    </w:p>
    <w:p w14:paraId="532C1BB5" w14:textId="218079EB" w:rsidR="000B2B9E" w:rsidRPr="00181427" w:rsidRDefault="00287C7B" w:rsidP="00181427">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2</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 xml:space="preserve">LCM related requirement </w:t>
      </w:r>
    </w:p>
    <w:p w14:paraId="64AEE672" w14:textId="2985B004" w:rsidR="00E97A8B" w:rsidRPr="00D84D9F" w:rsidRDefault="00E97A8B" w:rsidP="00C50141">
      <w:pPr>
        <w:jc w:val="both"/>
        <w:rPr>
          <w:b/>
          <w:bCs/>
          <w:iCs/>
          <w:lang w:eastAsia="zh-CN"/>
        </w:rPr>
      </w:pPr>
      <w:r w:rsidRPr="000B2B9E">
        <w:rPr>
          <w:b/>
          <w:bCs/>
          <w:iCs/>
          <w:lang w:eastAsia="zh-CN"/>
        </w:rPr>
        <w:t xml:space="preserve">Reporting </w:t>
      </w:r>
      <w:r>
        <w:rPr>
          <w:b/>
          <w:bCs/>
          <w:iCs/>
          <w:lang w:eastAsia="zh-CN"/>
        </w:rPr>
        <w:t>accuracy for performance monitoring</w:t>
      </w:r>
    </w:p>
    <w:p w14:paraId="7EA9647F" w14:textId="366F35FD" w:rsidR="00E47CCC" w:rsidRDefault="00E47CCC" w:rsidP="00C50141">
      <w:pPr>
        <w:jc w:val="both"/>
        <w:rPr>
          <w:bCs/>
          <w:lang w:eastAsia="zh-CN"/>
        </w:rPr>
      </w:pPr>
      <w:r>
        <w:rPr>
          <w:bCs/>
          <w:lang w:eastAsia="zh-CN"/>
        </w:rPr>
        <w:t>According to RAN1 agreement</w:t>
      </w:r>
      <w:r w:rsidR="000A3C52">
        <w:rPr>
          <w:bCs/>
          <w:lang w:eastAsia="zh-CN"/>
        </w:rPr>
        <w:t xml:space="preserve">, two </w:t>
      </w:r>
      <w:r w:rsidR="000A3C52">
        <w:rPr>
          <w:rFonts w:eastAsia="等线"/>
          <w:lang w:eastAsia="ko-KR"/>
        </w:rPr>
        <w:t xml:space="preserve">SGCS are included to reflect the </w:t>
      </w:r>
      <w:r w:rsidR="000A3C52" w:rsidRPr="007F1515">
        <w:rPr>
          <w:bCs/>
          <w:iCs/>
          <w:szCs w:val="20"/>
          <w:lang w:eastAsia="ko-KR"/>
        </w:rPr>
        <w:t>Quantity</w:t>
      </w:r>
      <w:r w:rsidR="000A3C52">
        <w:rPr>
          <w:bCs/>
          <w:iCs/>
          <w:szCs w:val="20"/>
          <w:lang w:eastAsia="ko-KR"/>
        </w:rPr>
        <w:t xml:space="preserve"> reported, including the SGSC of </w:t>
      </w:r>
      <w:r w:rsidR="000A3C52">
        <w:rPr>
          <w:rFonts w:cs="Times"/>
          <w:kern w:val="2"/>
          <w:lang w:eastAsia="zh-CN"/>
        </w:rPr>
        <w:t>predicted CSI and ground truth CSI, and the SGCS of non-predicted CSI and ground truth CSI.</w:t>
      </w:r>
    </w:p>
    <w:p w14:paraId="2A33922F" w14:textId="2E9036B4" w:rsidR="00E47CCC" w:rsidRDefault="000A3C52" w:rsidP="00C50141">
      <w:pPr>
        <w:jc w:val="both"/>
        <w:rPr>
          <w:rFonts w:cs="Times"/>
          <w:kern w:val="2"/>
          <w:lang w:eastAsia="zh-CN"/>
        </w:rPr>
      </w:pPr>
      <w:r>
        <w:rPr>
          <w:rFonts w:hint="eastAsia"/>
          <w:szCs w:val="18"/>
          <w:lang w:eastAsia="zh-CN"/>
        </w:rPr>
        <w:t>B</w:t>
      </w:r>
      <w:r>
        <w:rPr>
          <w:szCs w:val="18"/>
          <w:lang w:eastAsia="zh-CN"/>
        </w:rPr>
        <w:t xml:space="preserve">ased on RAN1 agreement, with type 3 monitoring, UE will report the performance metric to network, based on the configured resources for monitor and report, as well the </w:t>
      </w:r>
      <w:r>
        <w:rPr>
          <w:rFonts w:cs="Times"/>
          <w:kern w:val="2"/>
          <w:lang w:eastAsia="zh-CN"/>
        </w:rPr>
        <w:t xml:space="preserve">prediction </w:t>
      </w:r>
      <w:r w:rsidRPr="007F1515">
        <w:rPr>
          <w:rFonts w:eastAsia="等线"/>
          <w:color w:val="000000"/>
          <w:lang w:eastAsia="ko-KR"/>
        </w:rPr>
        <w:t>instance</w:t>
      </w:r>
      <w:r>
        <w:rPr>
          <w:rFonts w:eastAsia="等线"/>
          <w:color w:val="000000"/>
          <w:lang w:eastAsia="ko-KR"/>
        </w:rPr>
        <w:t xml:space="preserve">. For performance </w:t>
      </w:r>
      <w:r w:rsidRPr="003349CE">
        <w:t>monitoring</w:t>
      </w:r>
      <w:r>
        <w:rPr>
          <w:rFonts w:eastAsia="等线"/>
          <w:color w:val="000000"/>
          <w:lang w:eastAsia="ko-KR"/>
        </w:rPr>
        <w:t xml:space="preserve"> metric report, both </w:t>
      </w:r>
      <w:r w:rsidRPr="003349CE">
        <w:rPr>
          <w:rFonts w:eastAsia="等线"/>
          <w:lang w:eastAsia="ko-KR"/>
        </w:rPr>
        <w:t xml:space="preserve">semi-persistent and aperiodic </w:t>
      </w:r>
      <w:r>
        <w:rPr>
          <w:rFonts w:eastAsia="等线"/>
          <w:lang w:eastAsia="ko-KR"/>
        </w:rPr>
        <w:t>can be</w:t>
      </w:r>
      <w:r w:rsidRPr="003349CE">
        <w:rPr>
          <w:rFonts w:eastAsia="等线"/>
          <w:lang w:eastAsia="ko-KR"/>
        </w:rPr>
        <w:t xml:space="preserve"> supported</w:t>
      </w:r>
      <w:r>
        <w:rPr>
          <w:rFonts w:eastAsia="等线"/>
          <w:lang w:eastAsia="ko-KR"/>
        </w:rPr>
        <w:t xml:space="preserve">. For report value, the SGCS will be used and is quantized with 4-bit. For each report, two SGCS are included to reflect the </w:t>
      </w:r>
      <w:r w:rsidRPr="007F1515">
        <w:rPr>
          <w:bCs/>
          <w:iCs/>
          <w:szCs w:val="20"/>
          <w:lang w:eastAsia="ko-KR"/>
        </w:rPr>
        <w:t>Quantity</w:t>
      </w:r>
      <w:r>
        <w:rPr>
          <w:bCs/>
          <w:iCs/>
          <w:szCs w:val="20"/>
          <w:lang w:eastAsia="ko-KR"/>
        </w:rPr>
        <w:t xml:space="preserve"> reported, including the SGSC of </w:t>
      </w:r>
      <w:r>
        <w:rPr>
          <w:rFonts w:cs="Times"/>
          <w:kern w:val="2"/>
          <w:lang w:eastAsia="zh-CN"/>
        </w:rPr>
        <w:t>predicted CSI and ground truth CSI, and the SGCS of non-predicted CSI and ground truth CSI. E</w:t>
      </w:r>
      <w:r w:rsidRPr="000A3C52">
        <w:rPr>
          <w:rFonts w:cs="Times"/>
          <w:kern w:val="2"/>
          <w:lang w:eastAsia="zh-CN"/>
        </w:rPr>
        <w:t>ach calculated SGCS value is quantized to a 4-bit field, where the first codepoint ‘0000’ is used to indicate (0 0.3] value range, and the value range [0.3, 1] is quantized in a linear scale with 0.05 step size. Detailed mapping is specified in</w:t>
      </w:r>
      <w:r w:rsidR="00E97A8B">
        <w:rPr>
          <w:rFonts w:cs="Times"/>
          <w:kern w:val="2"/>
          <w:lang w:eastAsia="zh-CN"/>
        </w:rPr>
        <w:t xml:space="preserve"> following table </w:t>
      </w:r>
    </w:p>
    <w:p w14:paraId="65C3CFA9" w14:textId="79D4E848" w:rsidR="000A3C52" w:rsidRPr="000A3C52" w:rsidRDefault="000A3C52" w:rsidP="000A3C52">
      <w:pPr>
        <w:jc w:val="center"/>
        <w:rPr>
          <w:rFonts w:cs="Times"/>
          <w:bCs/>
          <w:kern w:val="2"/>
          <w:lang w:eastAsia="zh-CN"/>
        </w:rPr>
      </w:pPr>
      <w:r w:rsidRPr="000A3C52">
        <w:rPr>
          <w:rFonts w:cs="Times"/>
          <w:bCs/>
          <w:kern w:val="2"/>
          <w:lang w:eastAsia="zh-CN"/>
        </w:rPr>
        <w:t>T</w:t>
      </w:r>
      <w:r w:rsidR="00E97A8B">
        <w:rPr>
          <w:rFonts w:cs="Times"/>
          <w:bCs/>
          <w:kern w:val="2"/>
          <w:lang w:eastAsia="zh-CN"/>
        </w:rPr>
        <w:t xml:space="preserve">able 1: </w:t>
      </w:r>
      <w:r w:rsidRPr="000A3C52">
        <w:rPr>
          <w:rFonts w:cs="Times"/>
          <w:bCs/>
          <w:kern w:val="2"/>
          <w:lang w:eastAsia="zh-CN"/>
        </w:rPr>
        <w:t>SGCS Quantization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550"/>
      </w:tblGrid>
      <w:tr w:rsidR="000A3C52" w:rsidRPr="000A3C52" w14:paraId="7E2DCBF6" w14:textId="77777777" w:rsidTr="00200A37">
        <w:trPr>
          <w:jc w:val="center"/>
        </w:trPr>
        <w:tc>
          <w:tcPr>
            <w:tcW w:w="0" w:type="auto"/>
            <w:shd w:val="clear" w:color="auto" w:fill="E8E8E8"/>
            <w:vAlign w:val="center"/>
          </w:tcPr>
          <w:p w14:paraId="24027BA9" w14:textId="77777777" w:rsidR="000A3C52" w:rsidRPr="000A3C52" w:rsidRDefault="000A3C52" w:rsidP="000A3C52">
            <w:pPr>
              <w:jc w:val="both"/>
              <w:rPr>
                <w:rFonts w:cs="Times"/>
                <w:bCs/>
                <w:kern w:val="2"/>
                <w:lang w:val="en-GB" w:eastAsia="zh-CN"/>
              </w:rPr>
            </w:pPr>
            <w:r w:rsidRPr="000A3C52">
              <w:rPr>
                <w:rFonts w:cs="Times"/>
                <w:bCs/>
                <w:kern w:val="2"/>
                <w:lang w:val="en-GB" w:eastAsia="zh-CN"/>
              </w:rPr>
              <w:t>Code Point</w:t>
            </w:r>
          </w:p>
        </w:tc>
        <w:tc>
          <w:tcPr>
            <w:tcW w:w="0" w:type="auto"/>
            <w:shd w:val="clear" w:color="auto" w:fill="E8E8E8"/>
            <w:vAlign w:val="center"/>
          </w:tcPr>
          <w:p w14:paraId="0E4EC024" w14:textId="77777777" w:rsidR="000A3C52" w:rsidRPr="000A3C52" w:rsidRDefault="000A3C52" w:rsidP="000A3C52">
            <w:pPr>
              <w:jc w:val="both"/>
              <w:rPr>
                <w:rFonts w:cs="Times"/>
                <w:bCs/>
                <w:kern w:val="2"/>
                <w:lang w:val="en-GB" w:eastAsia="zh-CN"/>
              </w:rPr>
            </w:pPr>
            <w:r w:rsidRPr="000A3C52">
              <w:rPr>
                <w:rFonts w:cs="Times"/>
                <w:bCs/>
                <w:kern w:val="2"/>
                <w:lang w:val="en-GB" w:eastAsia="zh-CN"/>
              </w:rPr>
              <w:t>Range</w:t>
            </w:r>
          </w:p>
        </w:tc>
      </w:tr>
      <w:tr w:rsidR="000A3C52" w:rsidRPr="000A3C52" w14:paraId="193C840E" w14:textId="77777777" w:rsidTr="00200A37">
        <w:trPr>
          <w:jc w:val="center"/>
        </w:trPr>
        <w:tc>
          <w:tcPr>
            <w:tcW w:w="0" w:type="auto"/>
            <w:shd w:val="clear" w:color="auto" w:fill="auto"/>
            <w:vAlign w:val="center"/>
          </w:tcPr>
          <w:p w14:paraId="3DF6A6FC" w14:textId="77777777" w:rsidR="000A3C52" w:rsidRPr="000A3C52" w:rsidRDefault="000A3C52" w:rsidP="000A3C52">
            <w:pPr>
              <w:jc w:val="both"/>
              <w:rPr>
                <w:rFonts w:cs="Times"/>
                <w:kern w:val="2"/>
                <w:lang w:val="en-GB" w:eastAsia="zh-CN"/>
              </w:rPr>
            </w:pPr>
            <w:r w:rsidRPr="000A3C52">
              <w:rPr>
                <w:rFonts w:cs="Times"/>
                <w:kern w:val="2"/>
                <w:lang w:val="en-GB" w:eastAsia="zh-CN"/>
              </w:rPr>
              <w:t>0</w:t>
            </w:r>
          </w:p>
        </w:tc>
        <w:tc>
          <w:tcPr>
            <w:tcW w:w="0" w:type="auto"/>
            <w:shd w:val="clear" w:color="auto" w:fill="auto"/>
            <w:vAlign w:val="center"/>
          </w:tcPr>
          <w:p w14:paraId="3A70ECE3" w14:textId="77777777" w:rsidR="000A3C52" w:rsidRPr="000A3C52" w:rsidRDefault="000A3C52" w:rsidP="000A3C52">
            <w:pPr>
              <w:jc w:val="both"/>
              <w:rPr>
                <w:rFonts w:cs="Times"/>
                <w:kern w:val="2"/>
                <w:lang w:val="en-GB" w:eastAsia="zh-CN"/>
              </w:rPr>
            </w:pPr>
            <w:r w:rsidRPr="000A3C52">
              <w:rPr>
                <w:rFonts w:cs="Times"/>
                <w:kern w:val="2"/>
                <w:lang w:val="en-GB" w:eastAsia="zh-CN"/>
              </w:rPr>
              <w:t>[0.0000, 0.3000]</w:t>
            </w:r>
          </w:p>
        </w:tc>
      </w:tr>
      <w:tr w:rsidR="000A3C52" w:rsidRPr="000A3C52" w14:paraId="2FAA22E7" w14:textId="77777777" w:rsidTr="00200A37">
        <w:trPr>
          <w:jc w:val="center"/>
        </w:trPr>
        <w:tc>
          <w:tcPr>
            <w:tcW w:w="0" w:type="auto"/>
            <w:shd w:val="clear" w:color="auto" w:fill="auto"/>
            <w:vAlign w:val="center"/>
          </w:tcPr>
          <w:p w14:paraId="41A2BA6B" w14:textId="77777777" w:rsidR="000A3C52" w:rsidRPr="000A3C52" w:rsidRDefault="000A3C52" w:rsidP="000A3C52">
            <w:pPr>
              <w:jc w:val="both"/>
              <w:rPr>
                <w:rFonts w:cs="Times"/>
                <w:kern w:val="2"/>
                <w:lang w:val="en-GB" w:eastAsia="zh-CN"/>
              </w:rPr>
            </w:pPr>
            <w:r w:rsidRPr="000A3C52">
              <w:rPr>
                <w:rFonts w:cs="Times"/>
                <w:kern w:val="2"/>
                <w:lang w:val="en-GB" w:eastAsia="zh-CN"/>
              </w:rPr>
              <w:t>1</w:t>
            </w:r>
          </w:p>
        </w:tc>
        <w:tc>
          <w:tcPr>
            <w:tcW w:w="0" w:type="auto"/>
            <w:shd w:val="clear" w:color="auto" w:fill="auto"/>
            <w:vAlign w:val="center"/>
          </w:tcPr>
          <w:p w14:paraId="1AD67097" w14:textId="77777777" w:rsidR="000A3C52" w:rsidRPr="000A3C52" w:rsidRDefault="000A3C52" w:rsidP="000A3C52">
            <w:pPr>
              <w:jc w:val="both"/>
              <w:rPr>
                <w:rFonts w:cs="Times"/>
                <w:kern w:val="2"/>
                <w:lang w:val="en-GB" w:eastAsia="zh-CN"/>
              </w:rPr>
            </w:pPr>
            <w:r w:rsidRPr="000A3C52">
              <w:rPr>
                <w:rFonts w:cs="Times"/>
                <w:kern w:val="2"/>
                <w:lang w:val="en-GB" w:eastAsia="zh-CN"/>
              </w:rPr>
              <w:t>(0.3000, 0.3500]</w:t>
            </w:r>
          </w:p>
        </w:tc>
      </w:tr>
      <w:tr w:rsidR="000A3C52" w:rsidRPr="000A3C52" w14:paraId="67908BFD" w14:textId="77777777" w:rsidTr="00200A37">
        <w:trPr>
          <w:jc w:val="center"/>
        </w:trPr>
        <w:tc>
          <w:tcPr>
            <w:tcW w:w="0" w:type="auto"/>
            <w:shd w:val="clear" w:color="auto" w:fill="auto"/>
            <w:vAlign w:val="center"/>
          </w:tcPr>
          <w:p w14:paraId="2D09CDCA" w14:textId="77777777" w:rsidR="000A3C52" w:rsidRPr="000A3C52" w:rsidRDefault="000A3C52" w:rsidP="000A3C52">
            <w:pPr>
              <w:jc w:val="both"/>
              <w:rPr>
                <w:rFonts w:cs="Times"/>
                <w:kern w:val="2"/>
                <w:lang w:val="en-GB" w:eastAsia="zh-CN"/>
              </w:rPr>
            </w:pPr>
            <w:r w:rsidRPr="000A3C52">
              <w:rPr>
                <w:rFonts w:cs="Times"/>
                <w:kern w:val="2"/>
                <w:lang w:val="en-GB" w:eastAsia="zh-CN"/>
              </w:rPr>
              <w:t>2</w:t>
            </w:r>
          </w:p>
        </w:tc>
        <w:tc>
          <w:tcPr>
            <w:tcW w:w="0" w:type="auto"/>
            <w:shd w:val="clear" w:color="auto" w:fill="auto"/>
            <w:vAlign w:val="center"/>
          </w:tcPr>
          <w:p w14:paraId="6C287800" w14:textId="77777777" w:rsidR="000A3C52" w:rsidRPr="000A3C52" w:rsidRDefault="000A3C52" w:rsidP="000A3C52">
            <w:pPr>
              <w:jc w:val="both"/>
              <w:rPr>
                <w:rFonts w:cs="Times"/>
                <w:kern w:val="2"/>
                <w:lang w:val="en-GB" w:eastAsia="zh-CN"/>
              </w:rPr>
            </w:pPr>
            <w:r w:rsidRPr="000A3C52">
              <w:rPr>
                <w:rFonts w:cs="Times"/>
                <w:kern w:val="2"/>
                <w:lang w:val="en-GB" w:eastAsia="zh-CN"/>
              </w:rPr>
              <w:t>(0.3500, 0.4000]</w:t>
            </w:r>
          </w:p>
        </w:tc>
      </w:tr>
      <w:tr w:rsidR="000A3C52" w:rsidRPr="000A3C52" w14:paraId="1C2DC391" w14:textId="77777777" w:rsidTr="00200A37">
        <w:trPr>
          <w:jc w:val="center"/>
        </w:trPr>
        <w:tc>
          <w:tcPr>
            <w:tcW w:w="0" w:type="auto"/>
            <w:shd w:val="clear" w:color="auto" w:fill="auto"/>
            <w:vAlign w:val="center"/>
          </w:tcPr>
          <w:p w14:paraId="2F5749A5" w14:textId="77777777" w:rsidR="000A3C52" w:rsidRPr="000A3C52" w:rsidRDefault="000A3C52" w:rsidP="000A3C52">
            <w:pPr>
              <w:jc w:val="both"/>
              <w:rPr>
                <w:rFonts w:cs="Times"/>
                <w:kern w:val="2"/>
                <w:lang w:val="en-GB" w:eastAsia="zh-CN"/>
              </w:rPr>
            </w:pPr>
            <w:r w:rsidRPr="000A3C52">
              <w:rPr>
                <w:rFonts w:cs="Times"/>
                <w:kern w:val="2"/>
                <w:lang w:val="en-GB" w:eastAsia="zh-CN"/>
              </w:rPr>
              <w:t>3</w:t>
            </w:r>
          </w:p>
        </w:tc>
        <w:tc>
          <w:tcPr>
            <w:tcW w:w="0" w:type="auto"/>
            <w:shd w:val="clear" w:color="auto" w:fill="auto"/>
            <w:vAlign w:val="center"/>
          </w:tcPr>
          <w:p w14:paraId="42B10586" w14:textId="77777777" w:rsidR="000A3C52" w:rsidRPr="000A3C52" w:rsidRDefault="000A3C52" w:rsidP="000A3C52">
            <w:pPr>
              <w:jc w:val="both"/>
              <w:rPr>
                <w:rFonts w:cs="Times"/>
                <w:kern w:val="2"/>
                <w:lang w:val="en-GB" w:eastAsia="zh-CN"/>
              </w:rPr>
            </w:pPr>
            <w:r w:rsidRPr="000A3C52">
              <w:rPr>
                <w:rFonts w:cs="Times"/>
                <w:kern w:val="2"/>
                <w:lang w:val="en-GB" w:eastAsia="zh-CN"/>
              </w:rPr>
              <w:t>(0.4000, 0.4500]</w:t>
            </w:r>
          </w:p>
        </w:tc>
      </w:tr>
      <w:tr w:rsidR="000A3C52" w:rsidRPr="000A3C52" w14:paraId="6969CC25" w14:textId="77777777" w:rsidTr="00200A37">
        <w:trPr>
          <w:jc w:val="center"/>
        </w:trPr>
        <w:tc>
          <w:tcPr>
            <w:tcW w:w="0" w:type="auto"/>
            <w:shd w:val="clear" w:color="auto" w:fill="auto"/>
            <w:vAlign w:val="center"/>
          </w:tcPr>
          <w:p w14:paraId="22B45C02" w14:textId="77777777" w:rsidR="000A3C52" w:rsidRPr="000A3C52" w:rsidRDefault="000A3C52" w:rsidP="000A3C52">
            <w:pPr>
              <w:jc w:val="both"/>
              <w:rPr>
                <w:rFonts w:cs="Times"/>
                <w:kern w:val="2"/>
                <w:lang w:val="en-GB" w:eastAsia="zh-CN"/>
              </w:rPr>
            </w:pPr>
            <w:r w:rsidRPr="000A3C52">
              <w:rPr>
                <w:rFonts w:cs="Times"/>
                <w:kern w:val="2"/>
                <w:lang w:val="en-GB" w:eastAsia="zh-CN"/>
              </w:rPr>
              <w:t>4</w:t>
            </w:r>
          </w:p>
        </w:tc>
        <w:tc>
          <w:tcPr>
            <w:tcW w:w="0" w:type="auto"/>
            <w:shd w:val="clear" w:color="auto" w:fill="auto"/>
            <w:vAlign w:val="center"/>
          </w:tcPr>
          <w:p w14:paraId="7C3A7364" w14:textId="77777777" w:rsidR="000A3C52" w:rsidRPr="000A3C52" w:rsidRDefault="000A3C52" w:rsidP="000A3C52">
            <w:pPr>
              <w:jc w:val="both"/>
              <w:rPr>
                <w:rFonts w:cs="Times"/>
                <w:kern w:val="2"/>
                <w:lang w:val="en-GB" w:eastAsia="zh-CN"/>
              </w:rPr>
            </w:pPr>
            <w:r w:rsidRPr="000A3C52">
              <w:rPr>
                <w:rFonts w:cs="Times"/>
                <w:kern w:val="2"/>
                <w:lang w:val="en-GB" w:eastAsia="zh-CN"/>
              </w:rPr>
              <w:t>(0.4500, 0.5000]</w:t>
            </w:r>
          </w:p>
        </w:tc>
      </w:tr>
      <w:tr w:rsidR="000A3C52" w:rsidRPr="000A3C52" w14:paraId="66ED285B" w14:textId="77777777" w:rsidTr="00200A37">
        <w:trPr>
          <w:jc w:val="center"/>
        </w:trPr>
        <w:tc>
          <w:tcPr>
            <w:tcW w:w="0" w:type="auto"/>
            <w:shd w:val="clear" w:color="auto" w:fill="auto"/>
            <w:vAlign w:val="center"/>
          </w:tcPr>
          <w:p w14:paraId="1AC99B5C" w14:textId="77777777" w:rsidR="000A3C52" w:rsidRPr="000A3C52" w:rsidRDefault="000A3C52" w:rsidP="000A3C52">
            <w:pPr>
              <w:jc w:val="both"/>
              <w:rPr>
                <w:rFonts w:cs="Times"/>
                <w:kern w:val="2"/>
                <w:lang w:val="en-GB" w:eastAsia="zh-CN"/>
              </w:rPr>
            </w:pPr>
            <w:r w:rsidRPr="000A3C52">
              <w:rPr>
                <w:rFonts w:cs="Times"/>
                <w:kern w:val="2"/>
                <w:lang w:val="en-GB" w:eastAsia="zh-CN"/>
              </w:rPr>
              <w:t>5</w:t>
            </w:r>
          </w:p>
        </w:tc>
        <w:tc>
          <w:tcPr>
            <w:tcW w:w="0" w:type="auto"/>
            <w:shd w:val="clear" w:color="auto" w:fill="auto"/>
            <w:vAlign w:val="center"/>
          </w:tcPr>
          <w:p w14:paraId="4359CBD3" w14:textId="77777777" w:rsidR="000A3C52" w:rsidRPr="000A3C52" w:rsidRDefault="000A3C52" w:rsidP="000A3C52">
            <w:pPr>
              <w:jc w:val="both"/>
              <w:rPr>
                <w:rFonts w:cs="Times"/>
                <w:kern w:val="2"/>
                <w:lang w:val="en-GB" w:eastAsia="zh-CN"/>
              </w:rPr>
            </w:pPr>
            <w:r w:rsidRPr="000A3C52">
              <w:rPr>
                <w:rFonts w:cs="Times"/>
                <w:kern w:val="2"/>
                <w:lang w:val="en-GB" w:eastAsia="zh-CN"/>
              </w:rPr>
              <w:t>(0.5000, 0.5500]</w:t>
            </w:r>
          </w:p>
        </w:tc>
      </w:tr>
      <w:tr w:rsidR="000A3C52" w:rsidRPr="000A3C52" w14:paraId="36CC781A" w14:textId="77777777" w:rsidTr="00200A37">
        <w:trPr>
          <w:jc w:val="center"/>
        </w:trPr>
        <w:tc>
          <w:tcPr>
            <w:tcW w:w="0" w:type="auto"/>
            <w:shd w:val="clear" w:color="auto" w:fill="auto"/>
            <w:vAlign w:val="center"/>
          </w:tcPr>
          <w:p w14:paraId="33320892" w14:textId="77777777" w:rsidR="000A3C52" w:rsidRPr="000A3C52" w:rsidRDefault="000A3C52" w:rsidP="000A3C52">
            <w:pPr>
              <w:jc w:val="both"/>
              <w:rPr>
                <w:rFonts w:cs="Times"/>
                <w:kern w:val="2"/>
                <w:lang w:val="en-GB" w:eastAsia="zh-CN"/>
              </w:rPr>
            </w:pPr>
            <w:r w:rsidRPr="000A3C52">
              <w:rPr>
                <w:rFonts w:cs="Times"/>
                <w:kern w:val="2"/>
                <w:lang w:val="en-GB" w:eastAsia="zh-CN"/>
              </w:rPr>
              <w:t>6</w:t>
            </w:r>
          </w:p>
        </w:tc>
        <w:tc>
          <w:tcPr>
            <w:tcW w:w="0" w:type="auto"/>
            <w:shd w:val="clear" w:color="auto" w:fill="auto"/>
            <w:vAlign w:val="center"/>
          </w:tcPr>
          <w:p w14:paraId="217F96E4" w14:textId="77777777" w:rsidR="000A3C52" w:rsidRPr="000A3C52" w:rsidRDefault="000A3C52" w:rsidP="000A3C52">
            <w:pPr>
              <w:jc w:val="both"/>
              <w:rPr>
                <w:rFonts w:cs="Times"/>
                <w:kern w:val="2"/>
                <w:lang w:val="en-GB" w:eastAsia="zh-CN"/>
              </w:rPr>
            </w:pPr>
            <w:r w:rsidRPr="000A3C52">
              <w:rPr>
                <w:rFonts w:cs="Times"/>
                <w:kern w:val="2"/>
                <w:lang w:val="en-GB" w:eastAsia="zh-CN"/>
              </w:rPr>
              <w:t>(0.5500, 0.6000]</w:t>
            </w:r>
          </w:p>
        </w:tc>
      </w:tr>
      <w:tr w:rsidR="000A3C52" w:rsidRPr="000A3C52" w14:paraId="142A345A" w14:textId="77777777" w:rsidTr="00200A37">
        <w:trPr>
          <w:jc w:val="center"/>
        </w:trPr>
        <w:tc>
          <w:tcPr>
            <w:tcW w:w="0" w:type="auto"/>
            <w:shd w:val="clear" w:color="auto" w:fill="auto"/>
            <w:vAlign w:val="center"/>
          </w:tcPr>
          <w:p w14:paraId="5D285E07" w14:textId="77777777" w:rsidR="000A3C52" w:rsidRPr="000A3C52" w:rsidRDefault="000A3C52" w:rsidP="000A3C52">
            <w:pPr>
              <w:jc w:val="both"/>
              <w:rPr>
                <w:rFonts w:cs="Times"/>
                <w:kern w:val="2"/>
                <w:lang w:val="en-GB" w:eastAsia="zh-CN"/>
              </w:rPr>
            </w:pPr>
            <w:r w:rsidRPr="000A3C52">
              <w:rPr>
                <w:rFonts w:cs="Times"/>
                <w:kern w:val="2"/>
                <w:lang w:val="en-GB" w:eastAsia="zh-CN"/>
              </w:rPr>
              <w:t>7</w:t>
            </w:r>
          </w:p>
        </w:tc>
        <w:tc>
          <w:tcPr>
            <w:tcW w:w="0" w:type="auto"/>
            <w:shd w:val="clear" w:color="auto" w:fill="auto"/>
            <w:vAlign w:val="center"/>
          </w:tcPr>
          <w:p w14:paraId="70AC118D" w14:textId="77777777" w:rsidR="000A3C52" w:rsidRPr="000A3C52" w:rsidRDefault="000A3C52" w:rsidP="000A3C52">
            <w:pPr>
              <w:jc w:val="both"/>
              <w:rPr>
                <w:rFonts w:cs="Times"/>
                <w:kern w:val="2"/>
                <w:lang w:val="en-GB" w:eastAsia="zh-CN"/>
              </w:rPr>
            </w:pPr>
            <w:r w:rsidRPr="000A3C52">
              <w:rPr>
                <w:rFonts w:cs="Times"/>
                <w:kern w:val="2"/>
                <w:lang w:val="en-GB" w:eastAsia="zh-CN"/>
              </w:rPr>
              <w:t>(0.6000, 0.6500]</w:t>
            </w:r>
          </w:p>
        </w:tc>
      </w:tr>
      <w:tr w:rsidR="000A3C52" w:rsidRPr="000A3C52" w14:paraId="7AA64F0E" w14:textId="77777777" w:rsidTr="00200A37">
        <w:trPr>
          <w:jc w:val="center"/>
        </w:trPr>
        <w:tc>
          <w:tcPr>
            <w:tcW w:w="0" w:type="auto"/>
            <w:shd w:val="clear" w:color="auto" w:fill="auto"/>
            <w:vAlign w:val="center"/>
          </w:tcPr>
          <w:p w14:paraId="32272A5A" w14:textId="77777777" w:rsidR="000A3C52" w:rsidRPr="000A3C52" w:rsidRDefault="000A3C52" w:rsidP="000A3C52">
            <w:pPr>
              <w:jc w:val="both"/>
              <w:rPr>
                <w:rFonts w:cs="Times"/>
                <w:kern w:val="2"/>
                <w:lang w:val="en-GB" w:eastAsia="zh-CN"/>
              </w:rPr>
            </w:pPr>
            <w:r w:rsidRPr="000A3C52">
              <w:rPr>
                <w:rFonts w:cs="Times"/>
                <w:kern w:val="2"/>
                <w:lang w:val="en-GB" w:eastAsia="zh-CN"/>
              </w:rPr>
              <w:t>8</w:t>
            </w:r>
          </w:p>
        </w:tc>
        <w:tc>
          <w:tcPr>
            <w:tcW w:w="0" w:type="auto"/>
            <w:shd w:val="clear" w:color="auto" w:fill="auto"/>
            <w:vAlign w:val="center"/>
          </w:tcPr>
          <w:p w14:paraId="23908761" w14:textId="77777777" w:rsidR="000A3C52" w:rsidRPr="000A3C52" w:rsidRDefault="000A3C52" w:rsidP="000A3C52">
            <w:pPr>
              <w:jc w:val="both"/>
              <w:rPr>
                <w:rFonts w:cs="Times"/>
                <w:kern w:val="2"/>
                <w:lang w:val="en-GB" w:eastAsia="zh-CN"/>
              </w:rPr>
            </w:pPr>
            <w:r w:rsidRPr="000A3C52">
              <w:rPr>
                <w:rFonts w:cs="Times"/>
                <w:kern w:val="2"/>
                <w:lang w:val="en-GB" w:eastAsia="zh-CN"/>
              </w:rPr>
              <w:t>(0.6500, 0.7000]</w:t>
            </w:r>
          </w:p>
        </w:tc>
      </w:tr>
      <w:tr w:rsidR="000A3C52" w:rsidRPr="000A3C52" w14:paraId="167F4E0C" w14:textId="77777777" w:rsidTr="00200A37">
        <w:trPr>
          <w:jc w:val="center"/>
        </w:trPr>
        <w:tc>
          <w:tcPr>
            <w:tcW w:w="0" w:type="auto"/>
            <w:shd w:val="clear" w:color="auto" w:fill="auto"/>
            <w:vAlign w:val="center"/>
          </w:tcPr>
          <w:p w14:paraId="5933BC7A" w14:textId="77777777" w:rsidR="000A3C52" w:rsidRPr="000A3C52" w:rsidRDefault="000A3C52" w:rsidP="000A3C52">
            <w:pPr>
              <w:jc w:val="both"/>
              <w:rPr>
                <w:rFonts w:cs="Times"/>
                <w:kern w:val="2"/>
                <w:lang w:val="en-GB" w:eastAsia="zh-CN"/>
              </w:rPr>
            </w:pPr>
            <w:r w:rsidRPr="000A3C52">
              <w:rPr>
                <w:rFonts w:cs="Times"/>
                <w:kern w:val="2"/>
                <w:lang w:val="en-GB" w:eastAsia="zh-CN"/>
              </w:rPr>
              <w:t>9</w:t>
            </w:r>
          </w:p>
        </w:tc>
        <w:tc>
          <w:tcPr>
            <w:tcW w:w="0" w:type="auto"/>
            <w:shd w:val="clear" w:color="auto" w:fill="auto"/>
            <w:vAlign w:val="center"/>
          </w:tcPr>
          <w:p w14:paraId="30D27FD8" w14:textId="77777777" w:rsidR="000A3C52" w:rsidRPr="000A3C52" w:rsidRDefault="000A3C52" w:rsidP="000A3C52">
            <w:pPr>
              <w:jc w:val="both"/>
              <w:rPr>
                <w:rFonts w:cs="Times"/>
                <w:kern w:val="2"/>
                <w:lang w:val="en-GB" w:eastAsia="zh-CN"/>
              </w:rPr>
            </w:pPr>
            <w:r w:rsidRPr="000A3C52">
              <w:rPr>
                <w:rFonts w:cs="Times"/>
                <w:kern w:val="2"/>
                <w:lang w:val="en-GB" w:eastAsia="zh-CN"/>
              </w:rPr>
              <w:t>(0.7000, 0.7500]</w:t>
            </w:r>
          </w:p>
        </w:tc>
      </w:tr>
      <w:tr w:rsidR="000A3C52" w:rsidRPr="000A3C52" w14:paraId="74594840" w14:textId="77777777" w:rsidTr="00200A37">
        <w:trPr>
          <w:jc w:val="center"/>
        </w:trPr>
        <w:tc>
          <w:tcPr>
            <w:tcW w:w="0" w:type="auto"/>
            <w:shd w:val="clear" w:color="auto" w:fill="auto"/>
            <w:vAlign w:val="center"/>
          </w:tcPr>
          <w:p w14:paraId="2CE1EE43" w14:textId="77777777" w:rsidR="000A3C52" w:rsidRPr="000A3C52" w:rsidRDefault="000A3C52" w:rsidP="000A3C52">
            <w:pPr>
              <w:jc w:val="both"/>
              <w:rPr>
                <w:rFonts w:cs="Times"/>
                <w:kern w:val="2"/>
                <w:lang w:val="en-GB" w:eastAsia="zh-CN"/>
              </w:rPr>
            </w:pPr>
            <w:r w:rsidRPr="000A3C52">
              <w:rPr>
                <w:rFonts w:cs="Times"/>
                <w:kern w:val="2"/>
                <w:lang w:val="en-GB" w:eastAsia="zh-CN"/>
              </w:rPr>
              <w:t>10</w:t>
            </w:r>
          </w:p>
        </w:tc>
        <w:tc>
          <w:tcPr>
            <w:tcW w:w="0" w:type="auto"/>
            <w:shd w:val="clear" w:color="auto" w:fill="auto"/>
            <w:vAlign w:val="center"/>
          </w:tcPr>
          <w:p w14:paraId="727E5A40" w14:textId="77777777" w:rsidR="000A3C52" w:rsidRPr="000A3C52" w:rsidRDefault="000A3C52" w:rsidP="000A3C52">
            <w:pPr>
              <w:jc w:val="both"/>
              <w:rPr>
                <w:rFonts w:cs="Times"/>
                <w:kern w:val="2"/>
                <w:lang w:val="en-GB" w:eastAsia="zh-CN"/>
              </w:rPr>
            </w:pPr>
            <w:r w:rsidRPr="000A3C52">
              <w:rPr>
                <w:rFonts w:cs="Times"/>
                <w:kern w:val="2"/>
                <w:lang w:val="en-GB" w:eastAsia="zh-CN"/>
              </w:rPr>
              <w:t>(0.7500, 0.8000]</w:t>
            </w:r>
          </w:p>
        </w:tc>
      </w:tr>
      <w:tr w:rsidR="000A3C52" w:rsidRPr="000A3C52" w14:paraId="116E9163" w14:textId="77777777" w:rsidTr="00200A37">
        <w:trPr>
          <w:jc w:val="center"/>
        </w:trPr>
        <w:tc>
          <w:tcPr>
            <w:tcW w:w="0" w:type="auto"/>
            <w:shd w:val="clear" w:color="auto" w:fill="auto"/>
            <w:vAlign w:val="center"/>
          </w:tcPr>
          <w:p w14:paraId="2035BAF5" w14:textId="77777777" w:rsidR="000A3C52" w:rsidRPr="000A3C52" w:rsidRDefault="000A3C52" w:rsidP="000A3C52">
            <w:pPr>
              <w:jc w:val="both"/>
              <w:rPr>
                <w:rFonts w:cs="Times"/>
                <w:kern w:val="2"/>
                <w:lang w:val="en-GB" w:eastAsia="zh-CN"/>
              </w:rPr>
            </w:pPr>
            <w:r w:rsidRPr="000A3C52">
              <w:rPr>
                <w:rFonts w:cs="Times"/>
                <w:kern w:val="2"/>
                <w:lang w:val="en-GB" w:eastAsia="zh-CN"/>
              </w:rPr>
              <w:t>11</w:t>
            </w:r>
          </w:p>
        </w:tc>
        <w:tc>
          <w:tcPr>
            <w:tcW w:w="0" w:type="auto"/>
            <w:shd w:val="clear" w:color="auto" w:fill="auto"/>
            <w:vAlign w:val="center"/>
          </w:tcPr>
          <w:p w14:paraId="48521EA6" w14:textId="77777777" w:rsidR="000A3C52" w:rsidRPr="000A3C52" w:rsidRDefault="000A3C52" w:rsidP="000A3C52">
            <w:pPr>
              <w:jc w:val="both"/>
              <w:rPr>
                <w:rFonts w:cs="Times"/>
                <w:kern w:val="2"/>
                <w:lang w:val="en-GB" w:eastAsia="zh-CN"/>
              </w:rPr>
            </w:pPr>
            <w:r w:rsidRPr="000A3C52">
              <w:rPr>
                <w:rFonts w:cs="Times"/>
                <w:kern w:val="2"/>
                <w:lang w:val="en-GB" w:eastAsia="zh-CN"/>
              </w:rPr>
              <w:t>(0.8000, 0.8500]</w:t>
            </w:r>
          </w:p>
        </w:tc>
      </w:tr>
      <w:tr w:rsidR="000A3C52" w:rsidRPr="000A3C52" w14:paraId="4B388C61" w14:textId="77777777" w:rsidTr="00200A37">
        <w:trPr>
          <w:jc w:val="center"/>
        </w:trPr>
        <w:tc>
          <w:tcPr>
            <w:tcW w:w="0" w:type="auto"/>
            <w:shd w:val="clear" w:color="auto" w:fill="auto"/>
            <w:vAlign w:val="center"/>
          </w:tcPr>
          <w:p w14:paraId="59CC3697" w14:textId="77777777" w:rsidR="000A3C52" w:rsidRPr="000A3C52" w:rsidRDefault="000A3C52" w:rsidP="000A3C52">
            <w:pPr>
              <w:jc w:val="both"/>
              <w:rPr>
                <w:rFonts w:cs="Times"/>
                <w:kern w:val="2"/>
                <w:lang w:val="en-GB" w:eastAsia="zh-CN"/>
              </w:rPr>
            </w:pPr>
            <w:r w:rsidRPr="000A3C52">
              <w:rPr>
                <w:rFonts w:cs="Times"/>
                <w:kern w:val="2"/>
                <w:lang w:val="en-GB" w:eastAsia="zh-CN"/>
              </w:rPr>
              <w:t>12</w:t>
            </w:r>
          </w:p>
        </w:tc>
        <w:tc>
          <w:tcPr>
            <w:tcW w:w="0" w:type="auto"/>
            <w:shd w:val="clear" w:color="auto" w:fill="auto"/>
            <w:vAlign w:val="center"/>
          </w:tcPr>
          <w:p w14:paraId="0A571E78" w14:textId="77777777" w:rsidR="000A3C52" w:rsidRPr="000A3C52" w:rsidRDefault="000A3C52" w:rsidP="000A3C52">
            <w:pPr>
              <w:jc w:val="both"/>
              <w:rPr>
                <w:rFonts w:cs="Times"/>
                <w:kern w:val="2"/>
                <w:lang w:val="en-GB" w:eastAsia="zh-CN"/>
              </w:rPr>
            </w:pPr>
            <w:r w:rsidRPr="000A3C52">
              <w:rPr>
                <w:rFonts w:cs="Times"/>
                <w:kern w:val="2"/>
                <w:lang w:val="en-GB" w:eastAsia="zh-CN"/>
              </w:rPr>
              <w:t>(0.8500, 0.9000]</w:t>
            </w:r>
          </w:p>
        </w:tc>
      </w:tr>
      <w:tr w:rsidR="000A3C52" w:rsidRPr="000A3C52" w14:paraId="39FFDD6E" w14:textId="77777777" w:rsidTr="00200A37">
        <w:trPr>
          <w:jc w:val="center"/>
        </w:trPr>
        <w:tc>
          <w:tcPr>
            <w:tcW w:w="0" w:type="auto"/>
            <w:shd w:val="clear" w:color="auto" w:fill="auto"/>
            <w:vAlign w:val="center"/>
          </w:tcPr>
          <w:p w14:paraId="536E3436" w14:textId="77777777" w:rsidR="000A3C52" w:rsidRPr="000A3C52" w:rsidRDefault="000A3C52" w:rsidP="000A3C52">
            <w:pPr>
              <w:jc w:val="both"/>
              <w:rPr>
                <w:rFonts w:cs="Times"/>
                <w:kern w:val="2"/>
                <w:lang w:val="en-GB" w:eastAsia="zh-CN"/>
              </w:rPr>
            </w:pPr>
            <w:r w:rsidRPr="000A3C52">
              <w:rPr>
                <w:rFonts w:cs="Times"/>
                <w:kern w:val="2"/>
                <w:lang w:val="en-GB" w:eastAsia="zh-CN"/>
              </w:rPr>
              <w:t>13</w:t>
            </w:r>
          </w:p>
        </w:tc>
        <w:tc>
          <w:tcPr>
            <w:tcW w:w="0" w:type="auto"/>
            <w:shd w:val="clear" w:color="auto" w:fill="auto"/>
            <w:vAlign w:val="center"/>
          </w:tcPr>
          <w:p w14:paraId="45D5E6B1" w14:textId="77777777" w:rsidR="000A3C52" w:rsidRPr="000A3C52" w:rsidRDefault="000A3C52" w:rsidP="000A3C52">
            <w:pPr>
              <w:jc w:val="both"/>
              <w:rPr>
                <w:rFonts w:cs="Times"/>
                <w:kern w:val="2"/>
                <w:lang w:val="en-GB" w:eastAsia="zh-CN"/>
              </w:rPr>
            </w:pPr>
            <w:r w:rsidRPr="000A3C52">
              <w:rPr>
                <w:rFonts w:cs="Times"/>
                <w:kern w:val="2"/>
                <w:lang w:val="en-GB" w:eastAsia="zh-CN"/>
              </w:rPr>
              <w:t>(0.9000, 0.9500]</w:t>
            </w:r>
          </w:p>
        </w:tc>
      </w:tr>
      <w:tr w:rsidR="000A3C52" w:rsidRPr="000A3C52" w14:paraId="026B2517" w14:textId="77777777" w:rsidTr="00200A37">
        <w:trPr>
          <w:jc w:val="center"/>
        </w:trPr>
        <w:tc>
          <w:tcPr>
            <w:tcW w:w="0" w:type="auto"/>
            <w:shd w:val="clear" w:color="auto" w:fill="auto"/>
            <w:vAlign w:val="center"/>
          </w:tcPr>
          <w:p w14:paraId="27DEA997" w14:textId="77777777" w:rsidR="000A3C52" w:rsidRPr="000A3C52" w:rsidRDefault="000A3C52" w:rsidP="000A3C52">
            <w:pPr>
              <w:jc w:val="both"/>
              <w:rPr>
                <w:rFonts w:cs="Times"/>
                <w:kern w:val="2"/>
                <w:lang w:val="en-GB" w:eastAsia="zh-CN"/>
              </w:rPr>
            </w:pPr>
            <w:r w:rsidRPr="000A3C52">
              <w:rPr>
                <w:rFonts w:cs="Times"/>
                <w:kern w:val="2"/>
                <w:lang w:val="en-GB" w:eastAsia="zh-CN"/>
              </w:rPr>
              <w:t>14</w:t>
            </w:r>
          </w:p>
        </w:tc>
        <w:tc>
          <w:tcPr>
            <w:tcW w:w="0" w:type="auto"/>
            <w:shd w:val="clear" w:color="auto" w:fill="auto"/>
            <w:vAlign w:val="center"/>
          </w:tcPr>
          <w:p w14:paraId="241CDD86" w14:textId="77777777" w:rsidR="000A3C52" w:rsidRPr="000A3C52" w:rsidRDefault="000A3C52" w:rsidP="000A3C52">
            <w:pPr>
              <w:jc w:val="both"/>
              <w:rPr>
                <w:rFonts w:cs="Times"/>
                <w:kern w:val="2"/>
                <w:lang w:val="en-GB" w:eastAsia="zh-CN"/>
              </w:rPr>
            </w:pPr>
            <w:r w:rsidRPr="000A3C52">
              <w:rPr>
                <w:rFonts w:cs="Times"/>
                <w:kern w:val="2"/>
                <w:lang w:val="en-GB" w:eastAsia="zh-CN"/>
              </w:rPr>
              <w:t>(0.9500, 1.0000]</w:t>
            </w:r>
          </w:p>
        </w:tc>
      </w:tr>
      <w:tr w:rsidR="000A3C52" w:rsidRPr="000A3C52" w14:paraId="78EF3E51" w14:textId="77777777" w:rsidTr="00200A37">
        <w:trPr>
          <w:jc w:val="center"/>
        </w:trPr>
        <w:tc>
          <w:tcPr>
            <w:tcW w:w="0" w:type="auto"/>
            <w:shd w:val="clear" w:color="auto" w:fill="auto"/>
            <w:vAlign w:val="center"/>
          </w:tcPr>
          <w:p w14:paraId="637A9ACD" w14:textId="77777777" w:rsidR="000A3C52" w:rsidRPr="000A3C52" w:rsidRDefault="000A3C52" w:rsidP="000A3C52">
            <w:pPr>
              <w:jc w:val="both"/>
              <w:rPr>
                <w:rFonts w:cs="Times"/>
                <w:kern w:val="2"/>
                <w:lang w:val="en-GB" w:eastAsia="zh-CN"/>
              </w:rPr>
            </w:pPr>
            <w:r w:rsidRPr="000A3C52">
              <w:rPr>
                <w:rFonts w:cs="Times"/>
                <w:kern w:val="2"/>
                <w:lang w:val="en-GB" w:eastAsia="zh-CN"/>
              </w:rPr>
              <w:t>15</w:t>
            </w:r>
          </w:p>
        </w:tc>
        <w:tc>
          <w:tcPr>
            <w:tcW w:w="0" w:type="auto"/>
            <w:shd w:val="clear" w:color="auto" w:fill="auto"/>
            <w:vAlign w:val="center"/>
          </w:tcPr>
          <w:p w14:paraId="71919432" w14:textId="77777777" w:rsidR="000A3C52" w:rsidRPr="000A3C52" w:rsidRDefault="000A3C52" w:rsidP="000A3C52">
            <w:pPr>
              <w:jc w:val="both"/>
              <w:rPr>
                <w:rFonts w:cs="Times"/>
                <w:kern w:val="2"/>
                <w:lang w:val="en-GB" w:eastAsia="zh-CN"/>
              </w:rPr>
            </w:pPr>
            <w:r w:rsidRPr="000A3C52">
              <w:rPr>
                <w:rFonts w:cs="Times"/>
                <w:kern w:val="2"/>
                <w:lang w:val="en-GB" w:eastAsia="zh-CN"/>
              </w:rPr>
              <w:t>Reserved</w:t>
            </w:r>
          </w:p>
        </w:tc>
      </w:tr>
    </w:tbl>
    <w:p w14:paraId="47665FA7" w14:textId="3D707065" w:rsidR="000A3C52" w:rsidRDefault="000A3C52" w:rsidP="00C50141">
      <w:pPr>
        <w:jc w:val="both"/>
        <w:rPr>
          <w:rFonts w:cs="Times"/>
          <w:kern w:val="2"/>
          <w:lang w:eastAsia="zh-CN"/>
        </w:rPr>
      </w:pPr>
    </w:p>
    <w:p w14:paraId="338B0D18" w14:textId="5D6876F7" w:rsidR="00893773" w:rsidRDefault="00893773" w:rsidP="00893773">
      <w:pPr>
        <w:jc w:val="both"/>
        <w:rPr>
          <w:b/>
          <w:lang w:eastAsia="zh-CN"/>
        </w:rPr>
      </w:pPr>
      <w:r>
        <w:rPr>
          <w:b/>
          <w:lang w:eastAsia="zh-CN"/>
        </w:rPr>
        <w:t>Observation 1</w:t>
      </w:r>
      <w:r w:rsidRPr="00AD3398">
        <w:rPr>
          <w:b/>
          <w:lang w:eastAsia="zh-CN"/>
        </w:rPr>
        <w:t xml:space="preserve">:  </w:t>
      </w:r>
      <w:r>
        <w:rPr>
          <w:b/>
          <w:lang w:eastAsia="zh-CN"/>
        </w:rPr>
        <w:t xml:space="preserve">For performance monitoring metric report, SGCS will be used and is </w:t>
      </w:r>
      <w:r w:rsidRPr="00E72128">
        <w:rPr>
          <w:b/>
          <w:lang w:eastAsia="zh-CN"/>
        </w:rPr>
        <w:t>quantized with 4-bit. For each report, two SGCS are included to reflect the Quantity reported.</w:t>
      </w:r>
    </w:p>
    <w:p w14:paraId="041CC206" w14:textId="3C808851" w:rsidR="00C0582F" w:rsidRDefault="00C0582F" w:rsidP="00893773">
      <w:pPr>
        <w:jc w:val="both"/>
        <w:rPr>
          <w:rFonts w:cs="Times"/>
          <w:kern w:val="2"/>
          <w:lang w:eastAsia="zh-CN"/>
        </w:rPr>
      </w:pPr>
      <w:r>
        <w:rPr>
          <w:rFonts w:cs="Times"/>
          <w:kern w:val="2"/>
          <w:lang w:eastAsia="zh-CN"/>
        </w:rPr>
        <w:t xml:space="preserve">The measurement accuracy requirements specified is to verify the measurement errors from the true value. </w:t>
      </w:r>
      <w:r w:rsidR="002B6A09">
        <w:rPr>
          <w:rFonts w:cs="Times"/>
          <w:kern w:val="2"/>
          <w:lang w:eastAsia="zh-CN"/>
        </w:rPr>
        <w:t>For SGCS</w:t>
      </w:r>
      <w:r>
        <w:rPr>
          <w:rFonts w:cs="Times"/>
          <w:kern w:val="2"/>
          <w:lang w:eastAsia="zh-CN"/>
        </w:rPr>
        <w:t xml:space="preserve"> reporting, the predicted CSI, non-predicted CSI and ground truth CSI is measured and calculated by UE, TE has no </w:t>
      </w:r>
      <w:r>
        <w:rPr>
          <w:rFonts w:cs="Times"/>
          <w:kern w:val="2"/>
          <w:lang w:eastAsia="zh-CN"/>
        </w:rPr>
        <w:lastRenderedPageBreak/>
        <w:t>information about the absolute value of predicted CSI, non-predicted CSI and gr</w:t>
      </w:r>
      <w:r w:rsidR="002B6A09">
        <w:rPr>
          <w:rFonts w:cs="Times"/>
          <w:kern w:val="2"/>
          <w:lang w:eastAsia="zh-CN"/>
        </w:rPr>
        <w:t xml:space="preserve">ound truth CSI. Therefore, it is difficult to verify the measurement accuracy of SGCS1 and SGCS2 in the TE side.   </w:t>
      </w:r>
    </w:p>
    <w:p w14:paraId="712A6159" w14:textId="48BED52E" w:rsidR="00893773" w:rsidRDefault="00893773" w:rsidP="00893773">
      <w:pPr>
        <w:jc w:val="both"/>
        <w:rPr>
          <w:rFonts w:eastAsia="等线"/>
          <w:lang w:eastAsia="ko-KR"/>
        </w:rPr>
      </w:pPr>
      <w:r>
        <w:rPr>
          <w:rFonts w:cs="Times"/>
          <w:kern w:val="2"/>
          <w:lang w:eastAsia="zh-CN"/>
        </w:rPr>
        <w:t xml:space="preserve">Then, how to test </w:t>
      </w:r>
      <w:r>
        <w:rPr>
          <w:rFonts w:eastAsia="等线"/>
          <w:lang w:eastAsia="ko-KR"/>
        </w:rPr>
        <w:t>in RAN4 specification should be further discussed based on the reported SGCS.</w:t>
      </w:r>
    </w:p>
    <w:p w14:paraId="47EB5DD2" w14:textId="3DFFC021" w:rsidR="005A59AD" w:rsidRDefault="00893773" w:rsidP="00893773">
      <w:pPr>
        <w:jc w:val="both"/>
        <w:rPr>
          <w:lang w:eastAsia="zh-CN"/>
        </w:rPr>
      </w:pPr>
      <w:r>
        <w:rPr>
          <w:lang w:eastAsia="zh-CN"/>
        </w:rPr>
        <w:t>For legacy PMI accuracy test, RAN4 takes the throughput ratio of achieved by following PMI and random PMI</w:t>
      </w:r>
      <w:r w:rsidR="005A59AD">
        <w:rPr>
          <w:lang w:eastAsia="zh-CN"/>
        </w:rPr>
        <w:t>, where the requirement</w:t>
      </w:r>
      <w:r w:rsidR="004940E3">
        <w:rPr>
          <w:lang w:eastAsia="zh-CN"/>
        </w:rPr>
        <w:t xml:space="preserve"> is based on 90% of </w:t>
      </w:r>
      <w:r w:rsidR="004940E3">
        <w:rPr>
          <w:szCs w:val="20"/>
        </w:rPr>
        <w:t xml:space="preserve">the maximum throughput obtained by following PMI. </w:t>
      </w:r>
    </w:p>
    <w:p w14:paraId="778E69A3" w14:textId="17FF9B60" w:rsidR="002B6A09" w:rsidRDefault="00893773" w:rsidP="00893773">
      <w:pPr>
        <w:jc w:val="both"/>
        <w:rPr>
          <w:rFonts w:cs="Times"/>
          <w:kern w:val="2"/>
          <w:lang w:eastAsia="zh-CN"/>
        </w:rPr>
      </w:pPr>
      <w:r>
        <w:rPr>
          <w:lang w:eastAsia="zh-CN"/>
        </w:rPr>
        <w:t xml:space="preserve">For reported CSI, since the </w:t>
      </w:r>
      <w:r w:rsidRPr="000A3C52">
        <w:rPr>
          <w:rFonts w:cs="Times"/>
          <w:kern w:val="2"/>
          <w:lang w:eastAsia="zh-CN"/>
        </w:rPr>
        <w:t>SGCS</w:t>
      </w:r>
      <w:r>
        <w:rPr>
          <w:rFonts w:cs="Times"/>
          <w:kern w:val="2"/>
          <w:lang w:eastAsia="zh-CN"/>
        </w:rPr>
        <w:t xml:space="preserve"> with </w:t>
      </w:r>
      <w:r w:rsidRPr="000A3C52">
        <w:rPr>
          <w:rFonts w:cs="Times"/>
          <w:kern w:val="2"/>
          <w:lang w:eastAsia="zh-CN"/>
        </w:rPr>
        <w:t>quantized</w:t>
      </w:r>
      <w:r>
        <w:rPr>
          <w:rFonts w:cs="Times"/>
          <w:kern w:val="2"/>
          <w:lang w:eastAsia="zh-CN"/>
        </w:rPr>
        <w:t xml:space="preserve"> will be reported for AI based predicted CSI and non-predicted CSI, respectively, </w:t>
      </w:r>
      <w:r w:rsidR="002B6A09">
        <w:rPr>
          <w:rFonts w:cs="Times"/>
          <w:kern w:val="2"/>
          <w:lang w:eastAsia="zh-CN"/>
        </w:rPr>
        <w:t xml:space="preserve">one possible of test metric is to use the ratio of reported SGCS1 and reported SGCS2. During the whole testing </w:t>
      </w:r>
      <w:r w:rsidR="00FF74CC">
        <w:rPr>
          <w:rFonts w:cs="Times"/>
          <w:kern w:val="2"/>
          <w:lang w:eastAsia="zh-CN"/>
        </w:rPr>
        <w:t>time, TE can check whether it is higher than the pre-defined threshold Y with X</w:t>
      </w:r>
      <w:r w:rsidR="007E1AE1">
        <w:rPr>
          <w:rFonts w:cs="Times"/>
          <w:kern w:val="2"/>
          <w:lang w:eastAsia="zh-CN"/>
        </w:rPr>
        <w:t>%</w:t>
      </w:r>
      <w:r w:rsidR="00FF74CC">
        <w:rPr>
          <w:rFonts w:cs="Times"/>
          <w:kern w:val="2"/>
          <w:lang w:eastAsia="zh-CN"/>
        </w:rPr>
        <w:t xml:space="preserve"> of test time at current test SNR. At same time, TE can check </w:t>
      </w:r>
      <w:r w:rsidR="00FF74CC">
        <w:rPr>
          <w:lang w:eastAsia="zh-CN"/>
        </w:rPr>
        <w:t>throughput ratio of predicted PMI with random</w:t>
      </w:r>
      <w:r w:rsidR="007E1AE1">
        <w:rPr>
          <w:lang w:eastAsia="zh-CN"/>
        </w:rPr>
        <w:t xml:space="preserve"> type I</w:t>
      </w:r>
      <w:r w:rsidR="00FF74CC">
        <w:rPr>
          <w:lang w:eastAsia="zh-CN"/>
        </w:rPr>
        <w:t xml:space="preserve"> PMI together to </w:t>
      </w:r>
      <w:r w:rsidR="007E1AE1">
        <w:rPr>
          <w:lang w:eastAsia="zh-CN"/>
        </w:rPr>
        <w:t>provide the information on the CSI prediction performance</w:t>
      </w:r>
    </w:p>
    <w:p w14:paraId="6351CD66" w14:textId="37C5B9E6" w:rsidR="007E1AE1" w:rsidRDefault="00893773" w:rsidP="000B2B9E">
      <w:pPr>
        <w:jc w:val="both"/>
        <w:rPr>
          <w:b/>
          <w:lang w:eastAsia="zh-CN"/>
        </w:rPr>
      </w:pPr>
      <w:r>
        <w:rPr>
          <w:b/>
          <w:lang w:eastAsia="zh-CN"/>
        </w:rPr>
        <w:t xml:space="preserve">Proposal </w:t>
      </w:r>
      <w:r w:rsidR="007E1AE1">
        <w:rPr>
          <w:b/>
          <w:lang w:eastAsia="zh-CN"/>
        </w:rPr>
        <w:t>1</w:t>
      </w:r>
      <w:r w:rsidRPr="00AD3398">
        <w:rPr>
          <w:b/>
          <w:lang w:eastAsia="zh-CN"/>
        </w:rPr>
        <w:t xml:space="preserve">:  </w:t>
      </w:r>
      <w:r>
        <w:rPr>
          <w:b/>
          <w:lang w:eastAsia="zh-CN"/>
        </w:rPr>
        <w:t>RAN</w:t>
      </w:r>
      <w:r w:rsidR="00D84D9F">
        <w:rPr>
          <w:b/>
          <w:lang w:eastAsia="zh-CN"/>
        </w:rPr>
        <w:t>4</w:t>
      </w:r>
      <w:r w:rsidR="006D7BD9">
        <w:rPr>
          <w:b/>
          <w:lang w:eastAsia="zh-CN"/>
        </w:rPr>
        <w:t xml:space="preserve"> could</w:t>
      </w:r>
      <w:r w:rsidR="00D84D9F">
        <w:rPr>
          <w:b/>
          <w:lang w:eastAsia="zh-CN"/>
        </w:rPr>
        <w:t xml:space="preserve"> consider to</w:t>
      </w:r>
      <w:r w:rsidR="006D7BD9">
        <w:rPr>
          <w:b/>
          <w:lang w:eastAsia="zh-CN"/>
        </w:rPr>
        <w:t xml:space="preserve"> define the report </w:t>
      </w:r>
      <w:r w:rsidR="007E1AE1">
        <w:rPr>
          <w:b/>
          <w:lang w:eastAsia="zh-CN"/>
        </w:rPr>
        <w:t>accuracy</w:t>
      </w:r>
      <w:r w:rsidR="006D7BD9">
        <w:rPr>
          <w:b/>
          <w:lang w:eastAsia="zh-CN"/>
        </w:rPr>
        <w:t xml:space="preserve"> requirement based on </w:t>
      </w:r>
      <w:r w:rsidR="007E1AE1">
        <w:rPr>
          <w:b/>
          <w:lang w:eastAsia="zh-CN"/>
        </w:rPr>
        <w:t>test metric of ratio of reported SGCS1 and SGCS2, TE can check whether the ratio is higher than pre-defined threshold Y with X% of test time at current test SNR. At same time, TE can check the throughput ratio of predicted PMI with random type 1 PMI to provide the information on CSI prediction performance at current test SNR.</w:t>
      </w:r>
    </w:p>
    <w:p w14:paraId="1A375726" w14:textId="12B890D2" w:rsidR="00420FD9" w:rsidRDefault="00DE37C4" w:rsidP="00420FD9">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420FD9" w:rsidRPr="00777A65">
        <w:rPr>
          <w:rFonts w:ascii="Arial" w:eastAsia="MS Mincho" w:hAnsi="Arial" w:cs="Times New Roman"/>
          <w:sz w:val="36"/>
          <w:szCs w:val="20"/>
          <w:lang w:eastAsia="ja-JP"/>
        </w:rPr>
        <w:tab/>
      </w:r>
      <w:r w:rsidR="00420FD9">
        <w:rPr>
          <w:rFonts w:ascii="Arial" w:eastAsia="MS Mincho" w:hAnsi="Arial" w:cs="Times New Roman"/>
          <w:sz w:val="36"/>
          <w:szCs w:val="20"/>
          <w:lang w:eastAsia="ja-JP"/>
        </w:rPr>
        <w:t>Generalization</w:t>
      </w:r>
    </w:p>
    <w:p w14:paraId="26E242EC" w14:textId="187DB5D1" w:rsidR="00F942D4" w:rsidRDefault="00475E85" w:rsidP="00C50141">
      <w:pPr>
        <w:jc w:val="both"/>
        <w:rPr>
          <w:szCs w:val="18"/>
          <w:lang w:eastAsia="zh-CN"/>
        </w:rPr>
      </w:pPr>
      <w:r>
        <w:rPr>
          <w:szCs w:val="18"/>
          <w:lang w:eastAsia="zh-CN"/>
        </w:rPr>
        <w:t>F</w:t>
      </w:r>
      <w:r w:rsidR="003326B2">
        <w:rPr>
          <w:szCs w:val="18"/>
          <w:lang w:eastAsia="zh-CN"/>
        </w:rPr>
        <w:t xml:space="preserve">or generalization </w:t>
      </w:r>
      <w:r>
        <w:rPr>
          <w:szCs w:val="18"/>
          <w:lang w:eastAsia="zh-CN"/>
        </w:rPr>
        <w:t>testing, the</w:t>
      </w:r>
      <w:r w:rsidR="00F942D4">
        <w:rPr>
          <w:szCs w:val="18"/>
          <w:lang w:eastAsia="zh-CN"/>
        </w:rPr>
        <w:t xml:space="preserve"> purpose is to guarantee the AI model training on specific </w:t>
      </w:r>
      <w:r>
        <w:rPr>
          <w:szCs w:val="18"/>
          <w:lang w:eastAsia="zh-CN"/>
        </w:rPr>
        <w:t>scenario/condition can still work well in other scenario/condition.</w:t>
      </w:r>
      <w:r w:rsidR="00C05970">
        <w:rPr>
          <w:szCs w:val="18"/>
          <w:lang w:eastAsia="zh-CN"/>
        </w:rPr>
        <w:t xml:space="preserve"> Based on RAN4 meeting, multiple test cases with different configurations are expected to be introduced.</w:t>
      </w:r>
    </w:p>
    <w:p w14:paraId="4DB33C8C" w14:textId="2853D8E1" w:rsidR="00F24E69" w:rsidRDefault="00C05970" w:rsidP="00C50141">
      <w:pPr>
        <w:jc w:val="both"/>
        <w:rPr>
          <w:szCs w:val="18"/>
          <w:lang w:eastAsia="zh-CN"/>
        </w:rPr>
      </w:pPr>
      <w:r>
        <w:rPr>
          <w:szCs w:val="18"/>
          <w:lang w:eastAsia="zh-CN"/>
        </w:rPr>
        <w:t>As the configurations for generalization, at least for difference MCS</w:t>
      </w:r>
      <w:r w:rsidR="00F859B5">
        <w:rPr>
          <w:szCs w:val="18"/>
          <w:lang w:eastAsia="zh-CN"/>
        </w:rPr>
        <w:t xml:space="preserve"> and difference channel models will be considered. For different MCS, it is related with different SNR. To ensure the generalization of SNR, RAN4 can define requirement with different MCS, targeting for different SNR range. Since the purpose of AI/ML based CSI prediction is to track the channel correlation property and prediction the channel information in the future slots instead of denoising, the specific SNR range associated with MCS for generalization test should be further discussed. High </w:t>
      </w:r>
      <w:r w:rsidR="00F24E69">
        <w:rPr>
          <w:szCs w:val="18"/>
          <w:lang w:eastAsia="zh-CN"/>
        </w:rPr>
        <w:t>MCS is</w:t>
      </w:r>
      <w:r w:rsidR="00F859B5">
        <w:rPr>
          <w:szCs w:val="18"/>
          <w:lang w:eastAsia="zh-CN"/>
        </w:rPr>
        <w:t xml:space="preserve"> preferred to be considered </w:t>
      </w:r>
      <w:r w:rsidR="00F24E69">
        <w:rPr>
          <w:szCs w:val="18"/>
          <w:lang w:eastAsia="zh-CN"/>
        </w:rPr>
        <w:t xml:space="preserve">for robust testing SNR. </w:t>
      </w:r>
    </w:p>
    <w:p w14:paraId="07F84ABA" w14:textId="77777777" w:rsidR="00F8636D" w:rsidRDefault="00F24E69" w:rsidP="00C50141">
      <w:pPr>
        <w:jc w:val="both"/>
        <w:rPr>
          <w:szCs w:val="18"/>
          <w:lang w:eastAsia="zh-CN"/>
        </w:rPr>
      </w:pPr>
      <w:r>
        <w:rPr>
          <w:szCs w:val="18"/>
          <w:lang w:eastAsia="zh-CN"/>
        </w:rPr>
        <w:t xml:space="preserve">For different channel model, </w:t>
      </w:r>
      <w:r w:rsidR="0059510D">
        <w:rPr>
          <w:szCs w:val="18"/>
          <w:lang w:eastAsia="zh-CN"/>
        </w:rPr>
        <w:t xml:space="preserve">the main purpose of CSI prediction is to track the channel variation and correlation in the time domain considering the doppler impact. RAN4 have evaluated the performance with various UE speeds (20Hz, 50Hz, 100Hz). The gain of AI based CSI prediction </w:t>
      </w:r>
      <w:r w:rsidR="00F8636D">
        <w:rPr>
          <w:szCs w:val="18"/>
          <w:lang w:eastAsia="zh-CN"/>
        </w:rPr>
        <w:t xml:space="preserve">is minor under high doppler scenario. Therefore, 20HZ will be considered for requirement. To verify the generalization, different channel condition can be considered. In current legacy test, other channel models are also considered for requirement, such as TDLC300/TDLB100. To check the robustness, our preference is to consider TDLC300-20. </w:t>
      </w:r>
    </w:p>
    <w:p w14:paraId="33B3FCD7" w14:textId="574F1217" w:rsidR="001B7726" w:rsidRDefault="00F8636D" w:rsidP="001B7726">
      <w:pPr>
        <w:jc w:val="both"/>
        <w:rPr>
          <w:szCs w:val="18"/>
          <w:lang w:eastAsia="zh-CN"/>
        </w:rPr>
      </w:pPr>
      <w:r>
        <w:rPr>
          <w:szCs w:val="18"/>
          <w:lang w:eastAsia="zh-CN"/>
        </w:rPr>
        <w:t xml:space="preserve">To minimize the test effort, we would like to test the generalization with different MCS and channel model combination. </w:t>
      </w:r>
      <w:r w:rsidR="001B7726">
        <w:rPr>
          <w:szCs w:val="18"/>
          <w:lang w:eastAsia="zh-CN"/>
        </w:rPr>
        <w:t>Based on existing evaluation for FDD scenario, TDLA30-20 with MCS 17 or MCS 19 will be considered. Therefore, we can consider two cases, one is for TDLA30-20 with MCS 19, another is for TDLC300-20 with MCS 17 for FDD scenario.</w:t>
      </w:r>
    </w:p>
    <w:p w14:paraId="0DEC90B2" w14:textId="64329C4E" w:rsidR="001B7726" w:rsidRPr="001B7726" w:rsidRDefault="005A7EDA" w:rsidP="00C50141">
      <w:pPr>
        <w:jc w:val="both"/>
        <w:rPr>
          <w:szCs w:val="18"/>
          <w:lang w:eastAsia="zh-CN"/>
        </w:rPr>
      </w:pPr>
      <w:r>
        <w:rPr>
          <w:rFonts w:hint="eastAsia"/>
          <w:szCs w:val="18"/>
          <w:lang w:eastAsia="zh-CN"/>
        </w:rPr>
        <w:t>F</w:t>
      </w:r>
      <w:r>
        <w:rPr>
          <w:szCs w:val="18"/>
          <w:lang w:eastAsia="zh-CN"/>
        </w:rPr>
        <w:t>or TDD scenario, the current RAN4 evaluation mainly focuses on the FDD for AI based CSI prediction, the feasible test condition need</w:t>
      </w:r>
      <w:r w:rsidR="00E15408">
        <w:rPr>
          <w:szCs w:val="18"/>
          <w:lang w:eastAsia="zh-CN"/>
        </w:rPr>
        <w:t>ed</w:t>
      </w:r>
      <w:r>
        <w:rPr>
          <w:szCs w:val="18"/>
          <w:lang w:eastAsia="zh-CN"/>
        </w:rPr>
        <w:t xml:space="preserve"> to be investigated. </w:t>
      </w:r>
    </w:p>
    <w:p w14:paraId="616D15A0" w14:textId="06156AAE" w:rsidR="001B7726" w:rsidRDefault="001B7726" w:rsidP="001B7726">
      <w:pPr>
        <w:jc w:val="both"/>
        <w:rPr>
          <w:b/>
          <w:lang w:eastAsia="zh-CN"/>
        </w:rPr>
      </w:pPr>
      <w:r>
        <w:rPr>
          <w:b/>
          <w:lang w:eastAsia="zh-CN"/>
        </w:rPr>
        <w:t xml:space="preserve">Proposal </w:t>
      </w:r>
      <w:r w:rsidR="00E177A3">
        <w:rPr>
          <w:b/>
          <w:lang w:eastAsia="zh-CN"/>
        </w:rPr>
        <w:t>1</w:t>
      </w:r>
      <w:r>
        <w:rPr>
          <w:b/>
          <w:lang w:eastAsia="zh-CN"/>
        </w:rPr>
        <w:t>:</w:t>
      </w:r>
      <w:r w:rsidRPr="00AD3398">
        <w:rPr>
          <w:b/>
          <w:lang w:eastAsia="zh-CN"/>
        </w:rPr>
        <w:t xml:space="preserve">  </w:t>
      </w:r>
      <w:r>
        <w:rPr>
          <w:b/>
          <w:lang w:eastAsia="zh-CN"/>
        </w:rPr>
        <w:t xml:space="preserve">RAN4 can introduce the generation test with different MCS and channel model combination </w:t>
      </w:r>
    </w:p>
    <w:p w14:paraId="38A835A7" w14:textId="281F0FAD" w:rsidR="00E15408" w:rsidRDefault="00E15408" w:rsidP="001B7726">
      <w:pPr>
        <w:jc w:val="both"/>
        <w:rPr>
          <w:b/>
          <w:lang w:eastAsia="zh-CN"/>
        </w:rPr>
      </w:pPr>
      <w:r>
        <w:rPr>
          <w:rFonts w:hint="eastAsia"/>
          <w:b/>
          <w:lang w:eastAsia="zh-CN"/>
        </w:rPr>
        <w:t>F</w:t>
      </w:r>
      <w:r>
        <w:rPr>
          <w:b/>
          <w:lang w:eastAsia="zh-CN"/>
        </w:rPr>
        <w:t>or FDD</w:t>
      </w:r>
    </w:p>
    <w:p w14:paraId="7173A681" w14:textId="0346C6CB" w:rsidR="001B7726" w:rsidRPr="001B7726" w:rsidRDefault="001B7726" w:rsidP="001B7726">
      <w:pPr>
        <w:pStyle w:val="ab"/>
        <w:numPr>
          <w:ilvl w:val="0"/>
          <w:numId w:val="42"/>
        </w:numPr>
        <w:jc w:val="both"/>
        <w:rPr>
          <w:b/>
          <w:lang w:eastAsia="zh-CN"/>
        </w:rPr>
      </w:pPr>
      <w:r>
        <w:rPr>
          <w:rFonts w:eastAsiaTheme="minorEastAsia" w:hint="eastAsia"/>
          <w:b/>
          <w:lang w:eastAsia="zh-CN"/>
        </w:rPr>
        <w:t>T</w:t>
      </w:r>
      <w:r>
        <w:rPr>
          <w:rFonts w:eastAsiaTheme="minorEastAsia"/>
          <w:b/>
          <w:lang w:eastAsia="zh-CN"/>
        </w:rPr>
        <w:t>DLA30-20 with MCS 19</w:t>
      </w:r>
    </w:p>
    <w:p w14:paraId="4F69E396" w14:textId="57DE1FE6" w:rsidR="0059310C" w:rsidRPr="004E25B5" w:rsidRDefault="001B7726" w:rsidP="00C50141">
      <w:pPr>
        <w:pStyle w:val="ab"/>
        <w:numPr>
          <w:ilvl w:val="0"/>
          <w:numId w:val="42"/>
        </w:numPr>
        <w:jc w:val="both"/>
        <w:rPr>
          <w:b/>
          <w:lang w:eastAsia="zh-CN"/>
        </w:rPr>
      </w:pPr>
      <w:r>
        <w:rPr>
          <w:rFonts w:eastAsiaTheme="minorEastAsia"/>
          <w:b/>
          <w:lang w:eastAsia="zh-CN"/>
        </w:rPr>
        <w:t>TDLC300-20 with MCS 17</w:t>
      </w:r>
    </w:p>
    <w:p w14:paraId="36C9ED61" w14:textId="2E7EBEC9" w:rsidR="00E15408" w:rsidRPr="00E15408" w:rsidRDefault="00E15408" w:rsidP="00C50141">
      <w:pPr>
        <w:jc w:val="both"/>
        <w:rPr>
          <w:b/>
          <w:lang w:eastAsia="zh-CN"/>
        </w:rPr>
      </w:pPr>
      <w:r>
        <w:rPr>
          <w:rFonts w:hint="eastAsia"/>
          <w:b/>
          <w:lang w:eastAsia="zh-CN"/>
        </w:rPr>
        <w:t>F</w:t>
      </w:r>
      <w:r>
        <w:rPr>
          <w:b/>
          <w:lang w:eastAsia="zh-CN"/>
        </w:rPr>
        <w:t xml:space="preserve">or TDD scenario, further discuss pending on </w:t>
      </w:r>
      <w:r w:rsidR="0059310C">
        <w:rPr>
          <w:b/>
          <w:lang w:eastAsia="zh-CN"/>
        </w:rPr>
        <w:t xml:space="preserve">feasibility evaluation  </w:t>
      </w:r>
    </w:p>
    <w:p w14:paraId="14DE857A" w14:textId="307305A6" w:rsidR="00F24E69" w:rsidRDefault="00F24E69" w:rsidP="00C50141">
      <w:pPr>
        <w:jc w:val="both"/>
        <w:rPr>
          <w:szCs w:val="18"/>
          <w:lang w:eastAsia="zh-CN"/>
        </w:rPr>
      </w:pPr>
    </w:p>
    <w:p w14:paraId="69374BC9" w14:textId="57545C0A" w:rsidR="00AE0663" w:rsidRPr="008B6695" w:rsidRDefault="00AE0663" w:rsidP="00AE0663">
      <w:pPr>
        <w:rPr>
          <w:b/>
          <w:bCs/>
          <w:iCs/>
          <w:lang w:eastAsia="zh-CN"/>
        </w:rPr>
      </w:pPr>
      <w:r>
        <w:rPr>
          <w:b/>
          <w:bCs/>
          <w:iCs/>
          <w:lang w:eastAsia="zh-CN"/>
        </w:rPr>
        <w:lastRenderedPageBreak/>
        <w:t xml:space="preserve">FFS on how to </w:t>
      </w:r>
      <w:r w:rsidRPr="00AE0663">
        <w:rPr>
          <w:b/>
          <w:bCs/>
          <w:iCs/>
          <w:lang w:eastAsia="zh-CN"/>
        </w:rPr>
        <w:t>quantify the generalization</w:t>
      </w:r>
    </w:p>
    <w:p w14:paraId="62266BC5" w14:textId="0A2363BF" w:rsidR="002F1262" w:rsidRDefault="004E25B5" w:rsidP="002F1262">
      <w:pPr>
        <w:jc w:val="both"/>
        <w:rPr>
          <w:szCs w:val="18"/>
          <w:lang w:eastAsia="zh-CN"/>
        </w:rPr>
      </w:pPr>
      <w:r>
        <w:rPr>
          <w:szCs w:val="18"/>
          <w:lang w:eastAsia="zh-CN"/>
        </w:rPr>
        <w:t xml:space="preserve"> As agreed, the requirements will be defined for PMI reporting requirement based on AI based CSI prediction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4E25B5" w:rsidRPr="00342D65" w14:paraId="1E00EFFD" w14:textId="77777777" w:rsidTr="00A85689">
        <w:trPr>
          <w:trHeight w:val="1550"/>
        </w:trPr>
        <w:tc>
          <w:tcPr>
            <w:tcW w:w="9360" w:type="dxa"/>
            <w:shd w:val="clear" w:color="auto" w:fill="auto"/>
          </w:tcPr>
          <w:p w14:paraId="53ABD035" w14:textId="77777777" w:rsidR="004E25B5" w:rsidRDefault="004E25B5" w:rsidP="004E25B5">
            <w:pPr>
              <w:rPr>
                <w:rFonts w:eastAsia="Yu Mincho"/>
                <w:b/>
                <w:szCs w:val="20"/>
                <w:u w:val="single"/>
                <w:lang w:eastAsia="ja-JP"/>
              </w:rPr>
            </w:pPr>
            <w:r>
              <w:rPr>
                <w:b/>
                <w:szCs w:val="20"/>
                <w:u w:val="single"/>
                <w:lang w:eastAsia="ko-KR"/>
              </w:rPr>
              <w:t xml:space="preserve">Issue </w:t>
            </w:r>
            <w:r>
              <w:rPr>
                <w:rFonts w:eastAsia="Yu Mincho"/>
                <w:b/>
                <w:szCs w:val="20"/>
                <w:u w:val="single"/>
                <w:lang w:eastAsia="ja-JP"/>
              </w:rPr>
              <w:t>1</w:t>
            </w:r>
            <w:r>
              <w:rPr>
                <w:b/>
                <w:szCs w:val="20"/>
                <w:u w:val="single"/>
                <w:lang w:eastAsia="ko-KR"/>
              </w:rPr>
              <w:t xml:space="preserve">-4: </w:t>
            </w:r>
            <w:r>
              <w:rPr>
                <w:rFonts w:eastAsia="Yu Mincho"/>
                <w:b/>
                <w:szCs w:val="20"/>
                <w:u w:val="single"/>
                <w:lang w:eastAsia="ja-JP"/>
              </w:rPr>
              <w:t>Test metric</w:t>
            </w:r>
          </w:p>
          <w:p w14:paraId="015F649D" w14:textId="77777777" w:rsidR="004E25B5" w:rsidRDefault="004E25B5" w:rsidP="004E25B5">
            <w:pPr>
              <w:spacing w:line="278" w:lineRule="auto"/>
              <w:rPr>
                <w:szCs w:val="20"/>
              </w:rPr>
            </w:pPr>
            <w:r>
              <w:rPr>
                <w:szCs w:val="20"/>
              </w:rPr>
              <w:t>Requirements to be defined based on the ratio</w:t>
            </w:r>
            <w:r>
              <w:rPr>
                <w:strike/>
                <w:szCs w:val="20"/>
              </w:rPr>
              <w:t xml:space="preserve"> </w:t>
            </w:r>
            <w:r>
              <w:rPr>
                <w:szCs w:val="20"/>
              </w:rPr>
              <w:t>(same metric as for the current PMI reporting requirements in 38.101-4)</w:t>
            </w:r>
          </w:p>
          <w:p w14:paraId="43A388F7" w14:textId="77777777" w:rsidR="004E25B5" w:rsidRDefault="004E25B5" w:rsidP="004E25B5">
            <w:pPr>
              <w:widowControl w:val="0"/>
              <w:numPr>
                <w:ilvl w:val="2"/>
                <w:numId w:val="43"/>
              </w:numPr>
              <w:spacing w:line="278" w:lineRule="auto"/>
              <w:jc w:val="both"/>
              <w:rPr>
                <w:szCs w:val="20"/>
              </w:rPr>
            </w:pPr>
            <w:r>
              <w:rPr>
                <w:noProof/>
                <w:szCs w:val="20"/>
              </w:rPr>
              <w:drawing>
                <wp:inline distT="0" distB="0" distL="114300" distR="114300" wp14:anchorId="4385B03B" wp14:editId="7AC68F23">
                  <wp:extent cx="1076325" cy="281305"/>
                  <wp:effectExtent l="0" t="0" r="317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1076325" cy="281305"/>
                          </a:xfrm>
                          <a:prstGeom prst="rect">
                            <a:avLst/>
                          </a:prstGeom>
                          <a:noFill/>
                          <a:ln>
                            <a:noFill/>
                          </a:ln>
                        </pic:spPr>
                      </pic:pic>
                    </a:graphicData>
                  </a:graphic>
                </wp:inline>
              </w:drawing>
            </w:r>
          </w:p>
          <w:p w14:paraId="73CA52D5" w14:textId="77777777" w:rsidR="004E25B5" w:rsidRDefault="004E25B5" w:rsidP="004E25B5">
            <w:pPr>
              <w:widowControl w:val="0"/>
              <w:numPr>
                <w:ilvl w:val="3"/>
                <w:numId w:val="43"/>
              </w:numPr>
              <w:spacing w:line="278" w:lineRule="auto"/>
              <w:jc w:val="both"/>
              <w:rPr>
                <w:szCs w:val="20"/>
              </w:rPr>
            </w:pPr>
            <w:proofErr w:type="spellStart"/>
            <w:r>
              <w:rPr>
                <w:szCs w:val="20"/>
              </w:rPr>
              <w:t>t</w:t>
            </w:r>
            <w:r>
              <w:rPr>
                <w:szCs w:val="20"/>
                <w:vertAlign w:val="subscript"/>
              </w:rPr>
              <w:t>ue_AI</w:t>
            </w:r>
            <w:proofErr w:type="spellEnd"/>
            <w:r>
              <w:rPr>
                <w:szCs w:val="20"/>
                <w:vertAlign w:val="subscript"/>
              </w:rPr>
              <w:t>/ML</w:t>
            </w:r>
            <w:r>
              <w:rPr>
                <w:szCs w:val="20"/>
              </w:rPr>
              <w:t xml:space="preserve"> is 90 % of the maximum throughput obtained at </w:t>
            </w:r>
            <w:proofErr w:type="spellStart"/>
            <w:r>
              <w:rPr>
                <w:szCs w:val="20"/>
              </w:rPr>
              <w:t>SNR</w:t>
            </w:r>
            <w:r>
              <w:rPr>
                <w:szCs w:val="20"/>
                <w:vertAlign w:val="subscript"/>
              </w:rPr>
              <w:t>ue_AI</w:t>
            </w:r>
            <w:proofErr w:type="spellEnd"/>
            <w:r>
              <w:rPr>
                <w:szCs w:val="20"/>
                <w:vertAlign w:val="subscript"/>
              </w:rPr>
              <w:t>/</w:t>
            </w:r>
            <w:proofErr w:type="gramStart"/>
            <w:r>
              <w:rPr>
                <w:szCs w:val="20"/>
                <w:vertAlign w:val="subscript"/>
              </w:rPr>
              <w:t>ML</w:t>
            </w:r>
            <w:r>
              <w:rPr>
                <w:szCs w:val="20"/>
              </w:rPr>
              <w:t> </w:t>
            </w:r>
            <w:r>
              <w:rPr>
                <w:strike/>
                <w:szCs w:val="20"/>
              </w:rPr>
              <w:t> </w:t>
            </w:r>
            <w:r>
              <w:rPr>
                <w:szCs w:val="20"/>
              </w:rPr>
              <w:t>using</w:t>
            </w:r>
            <w:proofErr w:type="gramEnd"/>
            <w:r>
              <w:rPr>
                <w:szCs w:val="20"/>
              </w:rPr>
              <w:t xml:space="preserve"> the precoders configured according to the UE reports,</w:t>
            </w:r>
          </w:p>
          <w:p w14:paraId="33D89849" w14:textId="77777777" w:rsidR="004E25B5" w:rsidRDefault="004E25B5" w:rsidP="004E25B5">
            <w:pPr>
              <w:widowControl w:val="0"/>
              <w:numPr>
                <w:ilvl w:val="3"/>
                <w:numId w:val="43"/>
              </w:numPr>
              <w:spacing w:line="278" w:lineRule="auto"/>
              <w:jc w:val="both"/>
              <w:rPr>
                <w:szCs w:val="20"/>
              </w:rPr>
            </w:pPr>
            <w:proofErr w:type="spellStart"/>
            <w:r>
              <w:rPr>
                <w:szCs w:val="20"/>
              </w:rPr>
              <w:t>t</w:t>
            </w:r>
            <w:r>
              <w:rPr>
                <w:szCs w:val="20"/>
                <w:vertAlign w:val="subscript"/>
              </w:rPr>
              <w:t>rnd</w:t>
            </w:r>
            <w:proofErr w:type="spellEnd"/>
            <w:r>
              <w:rPr>
                <w:szCs w:val="20"/>
              </w:rPr>
              <w:t xml:space="preserve"> is the throughput measured at </w:t>
            </w:r>
            <w:proofErr w:type="spellStart"/>
            <w:r>
              <w:rPr>
                <w:szCs w:val="20"/>
              </w:rPr>
              <w:t>SNR</w:t>
            </w:r>
            <w:r>
              <w:rPr>
                <w:szCs w:val="20"/>
                <w:vertAlign w:val="subscript"/>
              </w:rPr>
              <w:t>ue_AI</w:t>
            </w:r>
            <w:proofErr w:type="spellEnd"/>
            <w:r>
              <w:rPr>
                <w:szCs w:val="20"/>
                <w:vertAlign w:val="subscript"/>
              </w:rPr>
              <w:t>/ML</w:t>
            </w:r>
            <w:r>
              <w:rPr>
                <w:szCs w:val="20"/>
              </w:rPr>
              <w:t> with random precoding.</w:t>
            </w:r>
          </w:p>
          <w:p w14:paraId="1756F95F" w14:textId="77777777" w:rsidR="004E25B5" w:rsidRDefault="004E25B5" w:rsidP="004E25B5">
            <w:pPr>
              <w:widowControl w:val="0"/>
              <w:numPr>
                <w:ilvl w:val="4"/>
                <w:numId w:val="43"/>
              </w:numPr>
              <w:spacing w:line="278" w:lineRule="auto"/>
              <w:jc w:val="both"/>
              <w:rPr>
                <w:szCs w:val="20"/>
              </w:rPr>
            </w:pPr>
            <w:proofErr w:type="spellStart"/>
            <w:r>
              <w:rPr>
                <w:szCs w:val="20"/>
              </w:rPr>
              <w:t>t</w:t>
            </w:r>
            <w:r>
              <w:rPr>
                <w:szCs w:val="20"/>
                <w:vertAlign w:val="subscript"/>
              </w:rPr>
              <w:t>rnd</w:t>
            </w:r>
            <w:proofErr w:type="spellEnd"/>
            <w:r>
              <w:rPr>
                <w:szCs w:val="20"/>
              </w:rPr>
              <w:t> is obtained with Rel-15 type I single panel codebook</w:t>
            </w:r>
          </w:p>
          <w:p w14:paraId="1A71E23D" w14:textId="73AD0C2F" w:rsidR="004E25B5" w:rsidRPr="004E25B5" w:rsidRDefault="004E25B5" w:rsidP="004E25B5">
            <w:pPr>
              <w:jc w:val="both"/>
              <w:rPr>
                <w:szCs w:val="18"/>
                <w:lang w:eastAsia="zh-CN"/>
              </w:rPr>
            </w:pPr>
            <w:r>
              <w:rPr>
                <w:szCs w:val="20"/>
              </w:rPr>
              <w:t xml:space="preserve">Note: </w:t>
            </w:r>
            <w:proofErr w:type="spellStart"/>
            <w:r>
              <w:rPr>
                <w:szCs w:val="20"/>
              </w:rPr>
              <w:t>SNR</w:t>
            </w:r>
            <w:r>
              <w:rPr>
                <w:szCs w:val="20"/>
                <w:vertAlign w:val="subscript"/>
              </w:rPr>
              <w:t>ue_AI</w:t>
            </w:r>
            <w:proofErr w:type="spellEnd"/>
            <w:r>
              <w:rPr>
                <w:szCs w:val="20"/>
                <w:vertAlign w:val="subscript"/>
              </w:rPr>
              <w:t>/ML</w:t>
            </w:r>
            <w:r>
              <w:rPr>
                <w:szCs w:val="20"/>
              </w:rPr>
              <w:t xml:space="preserve"> is calculated in the same way as </w:t>
            </w:r>
            <w:proofErr w:type="spellStart"/>
            <w:r>
              <w:rPr>
                <w:szCs w:val="20"/>
              </w:rPr>
              <w:t>SNR</w:t>
            </w:r>
            <w:r>
              <w:rPr>
                <w:szCs w:val="20"/>
                <w:vertAlign w:val="subscript"/>
              </w:rPr>
              <w:t>ue</w:t>
            </w:r>
            <w:proofErr w:type="spellEnd"/>
            <w:r>
              <w:rPr>
                <w:szCs w:val="20"/>
              </w:rPr>
              <w:t xml:space="preserve"> and SNR</w:t>
            </w:r>
            <w:r>
              <w:rPr>
                <w:szCs w:val="20"/>
                <w:vertAlign w:val="subscript"/>
              </w:rPr>
              <w:t>follow</w:t>
            </w:r>
            <w:proofErr w:type="gramStart"/>
            <w:r>
              <w:rPr>
                <w:szCs w:val="20"/>
                <w:vertAlign w:val="subscript"/>
              </w:rPr>
              <w:t>1,follow</w:t>
            </w:r>
            <w:proofErr w:type="gramEnd"/>
            <w:r>
              <w:rPr>
                <w:szCs w:val="20"/>
                <w:vertAlign w:val="subscript"/>
              </w:rPr>
              <w:t>2</w:t>
            </w:r>
            <w:r>
              <w:rPr>
                <w:szCs w:val="20"/>
              </w:rPr>
              <w:t xml:space="preserve"> in section 6.3 of 38.101-4</w:t>
            </w:r>
          </w:p>
        </w:tc>
      </w:tr>
    </w:tbl>
    <w:p w14:paraId="0AB643B9" w14:textId="77777777" w:rsidR="004E25B5" w:rsidRPr="004E25B5" w:rsidRDefault="004E25B5" w:rsidP="002F1262">
      <w:pPr>
        <w:jc w:val="both"/>
        <w:rPr>
          <w:szCs w:val="18"/>
          <w:lang w:eastAsia="zh-CN"/>
        </w:rPr>
      </w:pPr>
    </w:p>
    <w:p w14:paraId="13556DAA" w14:textId="4B484C52" w:rsidR="00E177A3" w:rsidRDefault="00E177A3" w:rsidP="002F1262">
      <w:pPr>
        <w:jc w:val="both"/>
        <w:rPr>
          <w:szCs w:val="18"/>
          <w:lang w:eastAsia="zh-CN"/>
        </w:rPr>
      </w:pPr>
      <w:r>
        <w:rPr>
          <w:szCs w:val="18"/>
          <w:lang w:eastAsia="zh-CN"/>
        </w:rPr>
        <w:t>Since d</w:t>
      </w:r>
      <w:r w:rsidR="004E25B5">
        <w:rPr>
          <w:szCs w:val="18"/>
          <w:lang w:eastAsia="zh-CN"/>
        </w:rPr>
        <w:t>ifferent MCS with different channel models will be involved into the individual testing for generalization testing</w:t>
      </w:r>
      <w:r>
        <w:rPr>
          <w:szCs w:val="18"/>
          <w:lang w:eastAsia="zh-CN"/>
        </w:rPr>
        <w:t xml:space="preserve">, </w:t>
      </w:r>
      <w:r w:rsidR="004E25B5">
        <w:rPr>
          <w:szCs w:val="18"/>
          <w:lang w:eastAsia="zh-CN"/>
        </w:rPr>
        <w:t>the expected T</w:t>
      </w:r>
      <w:r w:rsidR="00907461">
        <w:rPr>
          <w:szCs w:val="18"/>
          <w:lang w:eastAsia="zh-CN"/>
        </w:rPr>
        <w:t>hroughput</w:t>
      </w:r>
      <w:r w:rsidR="004E25B5">
        <w:rPr>
          <w:szCs w:val="18"/>
          <w:lang w:eastAsia="zh-CN"/>
        </w:rPr>
        <w:t xml:space="preserve"> ratio is different for </w:t>
      </w:r>
      <w:r w:rsidR="00907461">
        <w:rPr>
          <w:szCs w:val="18"/>
          <w:lang w:eastAsia="zh-CN"/>
        </w:rPr>
        <w:t xml:space="preserve">individual tests. </w:t>
      </w:r>
      <w:r>
        <w:rPr>
          <w:szCs w:val="18"/>
          <w:lang w:eastAsia="zh-CN"/>
        </w:rPr>
        <w:t xml:space="preserve">Therefore, we think it is more proper to define the requirement based on the TP ratio for each case to </w:t>
      </w:r>
      <w:r w:rsidRPr="00E177A3">
        <w:rPr>
          <w:szCs w:val="18"/>
          <w:lang w:eastAsia="zh-CN"/>
        </w:rPr>
        <w:t>quantify the generalization</w:t>
      </w:r>
      <w:r>
        <w:rPr>
          <w:szCs w:val="18"/>
          <w:lang w:eastAsia="zh-CN"/>
        </w:rPr>
        <w:t xml:space="preserve"> performance </w:t>
      </w:r>
    </w:p>
    <w:p w14:paraId="007892A3" w14:textId="411D5327" w:rsidR="00F859B5" w:rsidRPr="007E1AE1" w:rsidRDefault="00E177A3" w:rsidP="00C50141">
      <w:pPr>
        <w:jc w:val="both"/>
        <w:rPr>
          <w:b/>
          <w:lang w:eastAsia="zh-CN"/>
        </w:rPr>
      </w:pPr>
      <w:r>
        <w:rPr>
          <w:b/>
          <w:lang w:eastAsia="zh-CN"/>
        </w:rPr>
        <w:t xml:space="preserve">Proposal </w:t>
      </w:r>
      <w:r w:rsidR="007E1AE1">
        <w:rPr>
          <w:b/>
          <w:lang w:eastAsia="zh-CN"/>
        </w:rPr>
        <w:t>3</w:t>
      </w:r>
      <w:r>
        <w:rPr>
          <w:b/>
          <w:lang w:eastAsia="zh-CN"/>
        </w:rPr>
        <w:t>:</w:t>
      </w:r>
      <w:r w:rsidRPr="00AD3398">
        <w:rPr>
          <w:b/>
          <w:lang w:eastAsia="zh-CN"/>
        </w:rPr>
        <w:t xml:space="preserve">  </w:t>
      </w:r>
      <w:r>
        <w:rPr>
          <w:b/>
          <w:lang w:eastAsia="zh-CN"/>
        </w:rPr>
        <w:t>RAN4</w:t>
      </w:r>
      <w:r w:rsidR="007E1AE1">
        <w:rPr>
          <w:b/>
          <w:lang w:eastAsia="zh-CN"/>
        </w:rPr>
        <w:t xml:space="preserve"> can</w:t>
      </w:r>
      <w:r>
        <w:rPr>
          <w:b/>
          <w:lang w:eastAsia="zh-CN"/>
        </w:rPr>
        <w:t xml:space="preserve"> still use the TP ratio as test metric for individual case</w:t>
      </w:r>
      <w:r w:rsidR="003668BA">
        <w:rPr>
          <w:b/>
          <w:lang w:eastAsia="zh-CN"/>
        </w:rPr>
        <w:t xml:space="preserve"> testing</w:t>
      </w:r>
      <w:r>
        <w:rPr>
          <w:b/>
          <w:lang w:eastAsia="zh-CN"/>
        </w:rPr>
        <w:t xml:space="preserve"> to quantify the generalization performance</w:t>
      </w:r>
    </w:p>
    <w:p w14:paraId="71C5261B" w14:textId="3FC558D4" w:rsidR="00777A65" w:rsidRDefault="006318FA" w:rsidP="006631A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C50141"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79FF2823" w14:textId="4495300E" w:rsidR="00BB3D79" w:rsidRDefault="00BB3D79" w:rsidP="00BB3D79">
      <w:pPr>
        <w:spacing w:line="257" w:lineRule="auto"/>
        <w:jc w:val="both"/>
        <w:rPr>
          <w:lang w:eastAsia="zh-CN"/>
        </w:rPr>
      </w:pPr>
      <w:r>
        <w:rPr>
          <w:szCs w:val="18"/>
          <w:lang w:eastAsia="zh-CN"/>
        </w:rPr>
        <w:t xml:space="preserve">In this contribution, the view on the remaining issue of </w:t>
      </w:r>
      <w:r>
        <w:rPr>
          <w:lang w:eastAsia="zh-CN"/>
        </w:rPr>
        <w:t>CSI reporting requirement and testing framework for CSI prediction was provided with following observations and proposals</w:t>
      </w:r>
    </w:p>
    <w:p w14:paraId="62D722E6" w14:textId="77777777" w:rsidR="006C191D" w:rsidRPr="00D84D9F" w:rsidRDefault="006C191D" w:rsidP="006C191D">
      <w:pPr>
        <w:jc w:val="both"/>
        <w:rPr>
          <w:b/>
          <w:bCs/>
          <w:iCs/>
          <w:lang w:eastAsia="zh-CN"/>
        </w:rPr>
      </w:pPr>
      <w:r w:rsidRPr="000B2B9E">
        <w:rPr>
          <w:b/>
          <w:bCs/>
          <w:iCs/>
          <w:lang w:eastAsia="zh-CN"/>
        </w:rPr>
        <w:t xml:space="preserve">Reporting </w:t>
      </w:r>
      <w:r>
        <w:rPr>
          <w:b/>
          <w:bCs/>
          <w:iCs/>
          <w:lang w:eastAsia="zh-CN"/>
        </w:rPr>
        <w:t>accuracy for performance monitoring</w:t>
      </w:r>
    </w:p>
    <w:p w14:paraId="53273BE2" w14:textId="77777777" w:rsidR="006C191D" w:rsidRDefault="006C191D" w:rsidP="006C191D">
      <w:pPr>
        <w:jc w:val="both"/>
        <w:rPr>
          <w:b/>
          <w:lang w:eastAsia="zh-CN"/>
        </w:rPr>
      </w:pPr>
      <w:r>
        <w:rPr>
          <w:b/>
          <w:lang w:eastAsia="zh-CN"/>
        </w:rPr>
        <w:t>Observation 1</w:t>
      </w:r>
      <w:r w:rsidRPr="00AD3398">
        <w:rPr>
          <w:b/>
          <w:lang w:eastAsia="zh-CN"/>
        </w:rPr>
        <w:t xml:space="preserve">:  </w:t>
      </w:r>
      <w:r>
        <w:rPr>
          <w:b/>
          <w:lang w:eastAsia="zh-CN"/>
        </w:rPr>
        <w:t xml:space="preserve">For performance monitoring metric report, SGCS will be used and is </w:t>
      </w:r>
      <w:r w:rsidRPr="00E72128">
        <w:rPr>
          <w:b/>
          <w:lang w:eastAsia="zh-CN"/>
        </w:rPr>
        <w:t>quantized with 4-bit. For each report, two SGCS are included to reflect the Quantity reported.</w:t>
      </w:r>
    </w:p>
    <w:p w14:paraId="332A5B9D" w14:textId="77777777" w:rsidR="007E1AE1" w:rsidRDefault="007E1AE1" w:rsidP="007E1AE1">
      <w:pPr>
        <w:jc w:val="both"/>
        <w:rPr>
          <w:b/>
          <w:lang w:eastAsia="zh-CN"/>
        </w:rPr>
      </w:pPr>
      <w:r>
        <w:rPr>
          <w:b/>
          <w:lang w:eastAsia="zh-CN"/>
        </w:rPr>
        <w:t>Proposal 1</w:t>
      </w:r>
      <w:r w:rsidRPr="00AD3398">
        <w:rPr>
          <w:b/>
          <w:lang w:eastAsia="zh-CN"/>
        </w:rPr>
        <w:t xml:space="preserve">:  </w:t>
      </w:r>
      <w:r>
        <w:rPr>
          <w:b/>
          <w:lang w:eastAsia="zh-CN"/>
        </w:rPr>
        <w:t>RAN4 could consider to define the report accuracy requirement based on test metric of ratio of reported SGCS1 and SGCS2, TE can check whether the ratio is higher than pre-defined threshold Y with X% of test time at current test SNR. At same time, TE can check the throughput ratio of predicted PMI with random type 1 PMI to provide the information on CSI prediction performance at current test SNR.</w:t>
      </w:r>
    </w:p>
    <w:p w14:paraId="2A615D88" w14:textId="797D7A94" w:rsidR="00BB3D79" w:rsidRDefault="00BB3D79" w:rsidP="00BB3D79">
      <w:pPr>
        <w:spacing w:line="257" w:lineRule="auto"/>
        <w:jc w:val="both"/>
        <w:rPr>
          <w:lang w:eastAsia="zh-CN"/>
        </w:rPr>
      </w:pPr>
    </w:p>
    <w:p w14:paraId="5F4D7C95" w14:textId="660C21BA" w:rsidR="00BB3D79" w:rsidRPr="00BB3D79" w:rsidRDefault="006C191D" w:rsidP="00BB3D79">
      <w:pPr>
        <w:jc w:val="both"/>
        <w:rPr>
          <w:b/>
          <w:lang w:eastAsia="zh-CN"/>
        </w:rPr>
      </w:pPr>
      <w:r w:rsidRPr="006C191D">
        <w:rPr>
          <w:b/>
          <w:lang w:eastAsia="zh-CN"/>
        </w:rPr>
        <w:t>Generalization</w:t>
      </w:r>
      <w:r w:rsidR="00BB3D79">
        <w:rPr>
          <w:b/>
          <w:lang w:eastAsia="zh-CN"/>
        </w:rPr>
        <w:t xml:space="preserve"> </w:t>
      </w:r>
    </w:p>
    <w:p w14:paraId="128E0932" w14:textId="28DA6B02" w:rsidR="007E1AE1" w:rsidRDefault="007E1AE1" w:rsidP="007E1AE1">
      <w:pPr>
        <w:jc w:val="both"/>
        <w:rPr>
          <w:b/>
          <w:lang w:eastAsia="zh-CN"/>
        </w:rPr>
      </w:pPr>
      <w:r>
        <w:rPr>
          <w:b/>
          <w:lang w:eastAsia="zh-CN"/>
        </w:rPr>
        <w:t>Proposal 2:</w:t>
      </w:r>
      <w:r w:rsidRPr="00AD3398">
        <w:rPr>
          <w:b/>
          <w:lang w:eastAsia="zh-CN"/>
        </w:rPr>
        <w:t xml:space="preserve">  </w:t>
      </w:r>
      <w:r>
        <w:rPr>
          <w:b/>
          <w:lang w:eastAsia="zh-CN"/>
        </w:rPr>
        <w:t xml:space="preserve">RAN4 can introduce the generation test with different MCS and channel model combination </w:t>
      </w:r>
    </w:p>
    <w:p w14:paraId="6E037776" w14:textId="77777777" w:rsidR="007E1AE1" w:rsidRDefault="007E1AE1" w:rsidP="007E1AE1">
      <w:pPr>
        <w:jc w:val="both"/>
        <w:rPr>
          <w:b/>
          <w:lang w:eastAsia="zh-CN"/>
        </w:rPr>
      </w:pPr>
      <w:r>
        <w:rPr>
          <w:rFonts w:hint="eastAsia"/>
          <w:b/>
          <w:lang w:eastAsia="zh-CN"/>
        </w:rPr>
        <w:t>F</w:t>
      </w:r>
      <w:r>
        <w:rPr>
          <w:b/>
          <w:lang w:eastAsia="zh-CN"/>
        </w:rPr>
        <w:t>or FDD</w:t>
      </w:r>
    </w:p>
    <w:p w14:paraId="160AE1D5" w14:textId="77777777" w:rsidR="007E1AE1" w:rsidRPr="001B7726" w:rsidRDefault="007E1AE1" w:rsidP="007E1AE1">
      <w:pPr>
        <w:pStyle w:val="ab"/>
        <w:numPr>
          <w:ilvl w:val="0"/>
          <w:numId w:val="42"/>
        </w:numPr>
        <w:jc w:val="both"/>
        <w:rPr>
          <w:b/>
          <w:lang w:eastAsia="zh-CN"/>
        </w:rPr>
      </w:pPr>
      <w:r>
        <w:rPr>
          <w:rFonts w:eastAsiaTheme="minorEastAsia" w:hint="eastAsia"/>
          <w:b/>
          <w:lang w:eastAsia="zh-CN"/>
        </w:rPr>
        <w:t>T</w:t>
      </w:r>
      <w:r>
        <w:rPr>
          <w:rFonts w:eastAsiaTheme="minorEastAsia"/>
          <w:b/>
          <w:lang w:eastAsia="zh-CN"/>
        </w:rPr>
        <w:t>DLA30-20 with MCS 19</w:t>
      </w:r>
    </w:p>
    <w:p w14:paraId="3A865483" w14:textId="77777777" w:rsidR="007E1AE1" w:rsidRPr="004E25B5" w:rsidRDefault="007E1AE1" w:rsidP="007E1AE1">
      <w:pPr>
        <w:pStyle w:val="ab"/>
        <w:numPr>
          <w:ilvl w:val="0"/>
          <w:numId w:val="42"/>
        </w:numPr>
        <w:jc w:val="both"/>
        <w:rPr>
          <w:b/>
          <w:lang w:eastAsia="zh-CN"/>
        </w:rPr>
      </w:pPr>
      <w:r>
        <w:rPr>
          <w:rFonts w:eastAsiaTheme="minorEastAsia"/>
          <w:b/>
          <w:lang w:eastAsia="zh-CN"/>
        </w:rPr>
        <w:t>TDLC300-20 with MCS 17</w:t>
      </w:r>
    </w:p>
    <w:p w14:paraId="4E64FEE7" w14:textId="77777777" w:rsidR="007E1AE1" w:rsidRPr="00E15408" w:rsidRDefault="007E1AE1" w:rsidP="007E1AE1">
      <w:pPr>
        <w:jc w:val="both"/>
        <w:rPr>
          <w:b/>
          <w:lang w:eastAsia="zh-CN"/>
        </w:rPr>
      </w:pPr>
      <w:r>
        <w:rPr>
          <w:rFonts w:hint="eastAsia"/>
          <w:b/>
          <w:lang w:eastAsia="zh-CN"/>
        </w:rPr>
        <w:t>F</w:t>
      </w:r>
      <w:r>
        <w:rPr>
          <w:b/>
          <w:lang w:eastAsia="zh-CN"/>
        </w:rPr>
        <w:t xml:space="preserve">or TDD scenario, further discuss pending on feasibility evaluation  </w:t>
      </w:r>
    </w:p>
    <w:p w14:paraId="2C45F328" w14:textId="02CC09FC" w:rsidR="007E1AE1" w:rsidRPr="003668BA" w:rsidRDefault="003668BA" w:rsidP="00EC0C94">
      <w:pPr>
        <w:jc w:val="both"/>
        <w:rPr>
          <w:b/>
          <w:lang w:eastAsia="zh-CN"/>
        </w:rPr>
      </w:pPr>
      <w:r>
        <w:rPr>
          <w:b/>
          <w:lang w:eastAsia="zh-CN"/>
        </w:rPr>
        <w:lastRenderedPageBreak/>
        <w:t>Proposal 3:</w:t>
      </w:r>
      <w:r w:rsidRPr="00AD3398">
        <w:rPr>
          <w:b/>
          <w:lang w:eastAsia="zh-CN"/>
        </w:rPr>
        <w:t xml:space="preserve">  </w:t>
      </w:r>
      <w:r>
        <w:rPr>
          <w:b/>
          <w:lang w:eastAsia="zh-CN"/>
        </w:rPr>
        <w:t>RAN4 can still use the TP ratio as test metric for individual case testing to quantify the generalization performance</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129ACBF3" w14:textId="1079EE5A" w:rsidR="002A6177" w:rsidRPr="003668BA" w:rsidRDefault="003668BA" w:rsidP="003668BA">
      <w:pPr>
        <w:pStyle w:val="Reference"/>
      </w:pPr>
      <w:r w:rsidRPr="003668BA">
        <w:rPr>
          <w:lang w:val="en-US"/>
        </w:rPr>
        <w:t>R4-2514631</w:t>
      </w:r>
      <w:r w:rsidR="004C211D">
        <w:rPr>
          <w:lang w:val="en-US"/>
        </w:rPr>
        <w:t>, WF on AI/ML for NR air interface</w:t>
      </w:r>
      <w:r w:rsidR="006318FA">
        <w:rPr>
          <w:lang w:val="en-US"/>
        </w:rPr>
        <w:t>1</w:t>
      </w:r>
      <w:r w:rsidR="004C211D">
        <w:rPr>
          <w:lang w:val="en-US"/>
        </w:rPr>
        <w:t xml:space="preserve"> </w:t>
      </w:r>
    </w:p>
    <w:sectPr w:rsidR="002A6177" w:rsidRPr="003668B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41828" w14:textId="77777777" w:rsidR="00F24421" w:rsidRDefault="00F24421" w:rsidP="00EA0BFA">
      <w:pPr>
        <w:spacing w:after="0" w:line="240" w:lineRule="auto"/>
      </w:pPr>
      <w:r>
        <w:separator/>
      </w:r>
    </w:p>
  </w:endnote>
  <w:endnote w:type="continuationSeparator" w:id="0">
    <w:p w14:paraId="4A682E7A" w14:textId="77777777" w:rsidR="00F24421" w:rsidRDefault="00F24421"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95B53" w14:textId="77777777" w:rsidR="00F24421" w:rsidRDefault="00F24421" w:rsidP="00EA0BFA">
      <w:pPr>
        <w:spacing w:after="0" w:line="240" w:lineRule="auto"/>
      </w:pPr>
      <w:r>
        <w:separator/>
      </w:r>
    </w:p>
  </w:footnote>
  <w:footnote w:type="continuationSeparator" w:id="0">
    <w:p w14:paraId="3D563B6D" w14:textId="77777777" w:rsidR="00F24421" w:rsidRDefault="00F24421"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7688E"/>
    <w:multiLevelType w:val="hybridMultilevel"/>
    <w:tmpl w:val="C44E8390"/>
    <w:lvl w:ilvl="0" w:tplc="B7221B46">
      <w:start w:val="1"/>
      <w:numFmt w:val="bullet"/>
      <w:lvlText w:val="•"/>
      <w:lvlJc w:val="left"/>
      <w:pPr>
        <w:tabs>
          <w:tab w:val="num" w:pos="720"/>
        </w:tabs>
        <w:ind w:left="720" w:hanging="360"/>
      </w:pPr>
      <w:rPr>
        <w:rFonts w:ascii="Arial" w:hAnsi="Arial" w:hint="default"/>
      </w:rPr>
    </w:lvl>
    <w:lvl w:ilvl="1" w:tplc="B484C30E" w:tentative="1">
      <w:start w:val="1"/>
      <w:numFmt w:val="bullet"/>
      <w:lvlText w:val="•"/>
      <w:lvlJc w:val="left"/>
      <w:pPr>
        <w:tabs>
          <w:tab w:val="num" w:pos="1440"/>
        </w:tabs>
        <w:ind w:left="1440" w:hanging="360"/>
      </w:pPr>
      <w:rPr>
        <w:rFonts w:ascii="Arial" w:hAnsi="Arial" w:hint="default"/>
      </w:rPr>
    </w:lvl>
    <w:lvl w:ilvl="2" w:tplc="60B21FE2" w:tentative="1">
      <w:start w:val="1"/>
      <w:numFmt w:val="bullet"/>
      <w:lvlText w:val="•"/>
      <w:lvlJc w:val="left"/>
      <w:pPr>
        <w:tabs>
          <w:tab w:val="num" w:pos="2160"/>
        </w:tabs>
        <w:ind w:left="2160" w:hanging="360"/>
      </w:pPr>
      <w:rPr>
        <w:rFonts w:ascii="Arial" w:hAnsi="Arial" w:hint="default"/>
      </w:rPr>
    </w:lvl>
    <w:lvl w:ilvl="3" w:tplc="8090A41C">
      <w:start w:val="1"/>
      <w:numFmt w:val="bullet"/>
      <w:lvlText w:val="•"/>
      <w:lvlJc w:val="left"/>
      <w:pPr>
        <w:tabs>
          <w:tab w:val="num" w:pos="2880"/>
        </w:tabs>
        <w:ind w:left="2880" w:hanging="360"/>
      </w:pPr>
      <w:rPr>
        <w:rFonts w:ascii="Arial" w:hAnsi="Arial" w:hint="default"/>
      </w:rPr>
    </w:lvl>
    <w:lvl w:ilvl="4" w:tplc="434C4FAC" w:tentative="1">
      <w:start w:val="1"/>
      <w:numFmt w:val="bullet"/>
      <w:lvlText w:val="•"/>
      <w:lvlJc w:val="left"/>
      <w:pPr>
        <w:tabs>
          <w:tab w:val="num" w:pos="3600"/>
        </w:tabs>
        <w:ind w:left="3600" w:hanging="360"/>
      </w:pPr>
      <w:rPr>
        <w:rFonts w:ascii="Arial" w:hAnsi="Arial" w:hint="default"/>
      </w:rPr>
    </w:lvl>
    <w:lvl w:ilvl="5" w:tplc="F8B4C3C2" w:tentative="1">
      <w:start w:val="1"/>
      <w:numFmt w:val="bullet"/>
      <w:lvlText w:val="•"/>
      <w:lvlJc w:val="left"/>
      <w:pPr>
        <w:tabs>
          <w:tab w:val="num" w:pos="4320"/>
        </w:tabs>
        <w:ind w:left="4320" w:hanging="360"/>
      </w:pPr>
      <w:rPr>
        <w:rFonts w:ascii="Arial" w:hAnsi="Arial" w:hint="default"/>
      </w:rPr>
    </w:lvl>
    <w:lvl w:ilvl="6" w:tplc="90E65E18" w:tentative="1">
      <w:start w:val="1"/>
      <w:numFmt w:val="bullet"/>
      <w:lvlText w:val="•"/>
      <w:lvlJc w:val="left"/>
      <w:pPr>
        <w:tabs>
          <w:tab w:val="num" w:pos="5040"/>
        </w:tabs>
        <w:ind w:left="5040" w:hanging="360"/>
      </w:pPr>
      <w:rPr>
        <w:rFonts w:ascii="Arial" w:hAnsi="Arial" w:hint="default"/>
      </w:rPr>
    </w:lvl>
    <w:lvl w:ilvl="7" w:tplc="386E5922" w:tentative="1">
      <w:start w:val="1"/>
      <w:numFmt w:val="bullet"/>
      <w:lvlText w:val="•"/>
      <w:lvlJc w:val="left"/>
      <w:pPr>
        <w:tabs>
          <w:tab w:val="num" w:pos="5760"/>
        </w:tabs>
        <w:ind w:left="5760" w:hanging="360"/>
      </w:pPr>
      <w:rPr>
        <w:rFonts w:ascii="Arial" w:hAnsi="Arial" w:hint="default"/>
      </w:rPr>
    </w:lvl>
    <w:lvl w:ilvl="8" w:tplc="E266213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05CD9"/>
    <w:multiLevelType w:val="hybridMultilevel"/>
    <w:tmpl w:val="71D20672"/>
    <w:lvl w:ilvl="0" w:tplc="C3A4F1DC">
      <w:start w:val="1"/>
      <w:numFmt w:val="bullet"/>
      <w:lvlText w:val="•"/>
      <w:lvlJc w:val="left"/>
      <w:pPr>
        <w:tabs>
          <w:tab w:val="num" w:pos="720"/>
        </w:tabs>
        <w:ind w:left="720" w:hanging="360"/>
      </w:pPr>
      <w:rPr>
        <w:rFonts w:ascii="Arial" w:hAnsi="Arial" w:hint="default"/>
      </w:rPr>
    </w:lvl>
    <w:lvl w:ilvl="1" w:tplc="4E2A29DA" w:tentative="1">
      <w:start w:val="1"/>
      <w:numFmt w:val="bullet"/>
      <w:lvlText w:val="•"/>
      <w:lvlJc w:val="left"/>
      <w:pPr>
        <w:tabs>
          <w:tab w:val="num" w:pos="1440"/>
        </w:tabs>
        <w:ind w:left="1440" w:hanging="360"/>
      </w:pPr>
      <w:rPr>
        <w:rFonts w:ascii="Arial" w:hAnsi="Arial" w:hint="default"/>
      </w:rPr>
    </w:lvl>
    <w:lvl w:ilvl="2" w:tplc="1B943F22" w:tentative="1">
      <w:start w:val="1"/>
      <w:numFmt w:val="bullet"/>
      <w:lvlText w:val="•"/>
      <w:lvlJc w:val="left"/>
      <w:pPr>
        <w:tabs>
          <w:tab w:val="num" w:pos="2160"/>
        </w:tabs>
        <w:ind w:left="2160" w:hanging="360"/>
      </w:pPr>
      <w:rPr>
        <w:rFonts w:ascii="Arial" w:hAnsi="Arial" w:hint="default"/>
      </w:rPr>
    </w:lvl>
    <w:lvl w:ilvl="3" w:tplc="44689C8E">
      <w:start w:val="1"/>
      <w:numFmt w:val="bullet"/>
      <w:lvlText w:val="•"/>
      <w:lvlJc w:val="left"/>
      <w:pPr>
        <w:tabs>
          <w:tab w:val="num" w:pos="2880"/>
        </w:tabs>
        <w:ind w:left="2880" w:hanging="360"/>
      </w:pPr>
      <w:rPr>
        <w:rFonts w:ascii="Arial" w:hAnsi="Arial" w:hint="default"/>
      </w:rPr>
    </w:lvl>
    <w:lvl w:ilvl="4" w:tplc="8F948A1A" w:tentative="1">
      <w:start w:val="1"/>
      <w:numFmt w:val="bullet"/>
      <w:lvlText w:val="•"/>
      <w:lvlJc w:val="left"/>
      <w:pPr>
        <w:tabs>
          <w:tab w:val="num" w:pos="3600"/>
        </w:tabs>
        <w:ind w:left="3600" w:hanging="360"/>
      </w:pPr>
      <w:rPr>
        <w:rFonts w:ascii="Arial" w:hAnsi="Arial" w:hint="default"/>
      </w:rPr>
    </w:lvl>
    <w:lvl w:ilvl="5" w:tplc="A9469434" w:tentative="1">
      <w:start w:val="1"/>
      <w:numFmt w:val="bullet"/>
      <w:lvlText w:val="•"/>
      <w:lvlJc w:val="left"/>
      <w:pPr>
        <w:tabs>
          <w:tab w:val="num" w:pos="4320"/>
        </w:tabs>
        <w:ind w:left="4320" w:hanging="360"/>
      </w:pPr>
      <w:rPr>
        <w:rFonts w:ascii="Arial" w:hAnsi="Arial" w:hint="default"/>
      </w:rPr>
    </w:lvl>
    <w:lvl w:ilvl="6" w:tplc="218AF654" w:tentative="1">
      <w:start w:val="1"/>
      <w:numFmt w:val="bullet"/>
      <w:lvlText w:val="•"/>
      <w:lvlJc w:val="left"/>
      <w:pPr>
        <w:tabs>
          <w:tab w:val="num" w:pos="5040"/>
        </w:tabs>
        <w:ind w:left="5040" w:hanging="360"/>
      </w:pPr>
      <w:rPr>
        <w:rFonts w:ascii="Arial" w:hAnsi="Arial" w:hint="default"/>
      </w:rPr>
    </w:lvl>
    <w:lvl w:ilvl="7" w:tplc="BA48EDD2" w:tentative="1">
      <w:start w:val="1"/>
      <w:numFmt w:val="bullet"/>
      <w:lvlText w:val="•"/>
      <w:lvlJc w:val="left"/>
      <w:pPr>
        <w:tabs>
          <w:tab w:val="num" w:pos="5760"/>
        </w:tabs>
        <w:ind w:left="5760" w:hanging="360"/>
      </w:pPr>
      <w:rPr>
        <w:rFonts w:ascii="Arial" w:hAnsi="Arial" w:hint="default"/>
      </w:rPr>
    </w:lvl>
    <w:lvl w:ilvl="8" w:tplc="555E8D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654E0E"/>
    <w:multiLevelType w:val="hybridMultilevel"/>
    <w:tmpl w:val="8B409CB2"/>
    <w:lvl w:ilvl="0" w:tplc="D1B8F6D4">
      <w:start w:val="1"/>
      <w:numFmt w:val="bullet"/>
      <w:lvlText w:val="•"/>
      <w:lvlJc w:val="left"/>
      <w:pPr>
        <w:tabs>
          <w:tab w:val="num" w:pos="720"/>
        </w:tabs>
        <w:ind w:left="720" w:hanging="360"/>
      </w:pPr>
      <w:rPr>
        <w:rFonts w:ascii="Arial" w:hAnsi="Arial" w:hint="default"/>
      </w:rPr>
    </w:lvl>
    <w:lvl w:ilvl="1" w:tplc="C2781CFC" w:tentative="1">
      <w:start w:val="1"/>
      <w:numFmt w:val="bullet"/>
      <w:lvlText w:val="•"/>
      <w:lvlJc w:val="left"/>
      <w:pPr>
        <w:tabs>
          <w:tab w:val="num" w:pos="1440"/>
        </w:tabs>
        <w:ind w:left="1440" w:hanging="360"/>
      </w:pPr>
      <w:rPr>
        <w:rFonts w:ascii="Arial" w:hAnsi="Arial" w:hint="default"/>
      </w:rPr>
    </w:lvl>
    <w:lvl w:ilvl="2" w:tplc="608C5474" w:tentative="1">
      <w:start w:val="1"/>
      <w:numFmt w:val="bullet"/>
      <w:lvlText w:val="•"/>
      <w:lvlJc w:val="left"/>
      <w:pPr>
        <w:tabs>
          <w:tab w:val="num" w:pos="2160"/>
        </w:tabs>
        <w:ind w:left="2160" w:hanging="360"/>
      </w:pPr>
      <w:rPr>
        <w:rFonts w:ascii="Arial" w:hAnsi="Arial" w:hint="default"/>
      </w:rPr>
    </w:lvl>
    <w:lvl w:ilvl="3" w:tplc="513E1798">
      <w:start w:val="1"/>
      <w:numFmt w:val="bullet"/>
      <w:lvlText w:val="•"/>
      <w:lvlJc w:val="left"/>
      <w:pPr>
        <w:tabs>
          <w:tab w:val="num" w:pos="2880"/>
        </w:tabs>
        <w:ind w:left="2880" w:hanging="360"/>
      </w:pPr>
      <w:rPr>
        <w:rFonts w:ascii="Arial" w:hAnsi="Arial" w:hint="default"/>
      </w:rPr>
    </w:lvl>
    <w:lvl w:ilvl="4" w:tplc="632C1750" w:tentative="1">
      <w:start w:val="1"/>
      <w:numFmt w:val="bullet"/>
      <w:lvlText w:val="•"/>
      <w:lvlJc w:val="left"/>
      <w:pPr>
        <w:tabs>
          <w:tab w:val="num" w:pos="3600"/>
        </w:tabs>
        <w:ind w:left="3600" w:hanging="360"/>
      </w:pPr>
      <w:rPr>
        <w:rFonts w:ascii="Arial" w:hAnsi="Arial" w:hint="default"/>
      </w:rPr>
    </w:lvl>
    <w:lvl w:ilvl="5" w:tplc="C634755A" w:tentative="1">
      <w:start w:val="1"/>
      <w:numFmt w:val="bullet"/>
      <w:lvlText w:val="•"/>
      <w:lvlJc w:val="left"/>
      <w:pPr>
        <w:tabs>
          <w:tab w:val="num" w:pos="4320"/>
        </w:tabs>
        <w:ind w:left="4320" w:hanging="360"/>
      </w:pPr>
      <w:rPr>
        <w:rFonts w:ascii="Arial" w:hAnsi="Arial" w:hint="default"/>
      </w:rPr>
    </w:lvl>
    <w:lvl w:ilvl="6" w:tplc="8C16BADC" w:tentative="1">
      <w:start w:val="1"/>
      <w:numFmt w:val="bullet"/>
      <w:lvlText w:val="•"/>
      <w:lvlJc w:val="left"/>
      <w:pPr>
        <w:tabs>
          <w:tab w:val="num" w:pos="5040"/>
        </w:tabs>
        <w:ind w:left="5040" w:hanging="360"/>
      </w:pPr>
      <w:rPr>
        <w:rFonts w:ascii="Arial" w:hAnsi="Arial" w:hint="default"/>
      </w:rPr>
    </w:lvl>
    <w:lvl w:ilvl="7" w:tplc="07360262" w:tentative="1">
      <w:start w:val="1"/>
      <w:numFmt w:val="bullet"/>
      <w:lvlText w:val="•"/>
      <w:lvlJc w:val="left"/>
      <w:pPr>
        <w:tabs>
          <w:tab w:val="num" w:pos="5760"/>
        </w:tabs>
        <w:ind w:left="5760" w:hanging="360"/>
      </w:pPr>
      <w:rPr>
        <w:rFonts w:ascii="Arial" w:hAnsi="Arial" w:hint="default"/>
      </w:rPr>
    </w:lvl>
    <w:lvl w:ilvl="8" w:tplc="A21821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B55650"/>
    <w:multiLevelType w:val="hybridMultilevel"/>
    <w:tmpl w:val="07C69A0C"/>
    <w:lvl w:ilvl="0" w:tplc="2EEC78D6">
      <w:start w:val="1"/>
      <w:numFmt w:val="bullet"/>
      <w:lvlText w:val="•"/>
      <w:lvlJc w:val="left"/>
      <w:pPr>
        <w:tabs>
          <w:tab w:val="num" w:pos="720"/>
        </w:tabs>
        <w:ind w:left="720" w:hanging="360"/>
      </w:pPr>
      <w:rPr>
        <w:rFonts w:ascii="Arial" w:hAnsi="Arial" w:hint="default"/>
      </w:rPr>
    </w:lvl>
    <w:lvl w:ilvl="1" w:tplc="30FA3F70" w:tentative="1">
      <w:start w:val="1"/>
      <w:numFmt w:val="bullet"/>
      <w:lvlText w:val="•"/>
      <w:lvlJc w:val="left"/>
      <w:pPr>
        <w:tabs>
          <w:tab w:val="num" w:pos="1440"/>
        </w:tabs>
        <w:ind w:left="1440" w:hanging="360"/>
      </w:pPr>
      <w:rPr>
        <w:rFonts w:ascii="Arial" w:hAnsi="Arial" w:hint="default"/>
      </w:rPr>
    </w:lvl>
    <w:lvl w:ilvl="2" w:tplc="F4F63C82">
      <w:start w:val="1"/>
      <w:numFmt w:val="bullet"/>
      <w:lvlText w:val="•"/>
      <w:lvlJc w:val="left"/>
      <w:pPr>
        <w:tabs>
          <w:tab w:val="num" w:pos="2160"/>
        </w:tabs>
        <w:ind w:left="2160" w:hanging="360"/>
      </w:pPr>
      <w:rPr>
        <w:rFonts w:ascii="Arial" w:hAnsi="Arial" w:hint="default"/>
      </w:rPr>
    </w:lvl>
    <w:lvl w:ilvl="3" w:tplc="AF62D994" w:tentative="1">
      <w:start w:val="1"/>
      <w:numFmt w:val="bullet"/>
      <w:lvlText w:val="•"/>
      <w:lvlJc w:val="left"/>
      <w:pPr>
        <w:tabs>
          <w:tab w:val="num" w:pos="2880"/>
        </w:tabs>
        <w:ind w:left="2880" w:hanging="360"/>
      </w:pPr>
      <w:rPr>
        <w:rFonts w:ascii="Arial" w:hAnsi="Arial" w:hint="default"/>
      </w:rPr>
    </w:lvl>
    <w:lvl w:ilvl="4" w:tplc="97588F5C" w:tentative="1">
      <w:start w:val="1"/>
      <w:numFmt w:val="bullet"/>
      <w:lvlText w:val="•"/>
      <w:lvlJc w:val="left"/>
      <w:pPr>
        <w:tabs>
          <w:tab w:val="num" w:pos="3600"/>
        </w:tabs>
        <w:ind w:left="3600" w:hanging="360"/>
      </w:pPr>
      <w:rPr>
        <w:rFonts w:ascii="Arial" w:hAnsi="Arial" w:hint="default"/>
      </w:rPr>
    </w:lvl>
    <w:lvl w:ilvl="5" w:tplc="5D34F16A" w:tentative="1">
      <w:start w:val="1"/>
      <w:numFmt w:val="bullet"/>
      <w:lvlText w:val="•"/>
      <w:lvlJc w:val="left"/>
      <w:pPr>
        <w:tabs>
          <w:tab w:val="num" w:pos="4320"/>
        </w:tabs>
        <w:ind w:left="4320" w:hanging="360"/>
      </w:pPr>
      <w:rPr>
        <w:rFonts w:ascii="Arial" w:hAnsi="Arial" w:hint="default"/>
      </w:rPr>
    </w:lvl>
    <w:lvl w:ilvl="6" w:tplc="0FDCA8B8" w:tentative="1">
      <w:start w:val="1"/>
      <w:numFmt w:val="bullet"/>
      <w:lvlText w:val="•"/>
      <w:lvlJc w:val="left"/>
      <w:pPr>
        <w:tabs>
          <w:tab w:val="num" w:pos="5040"/>
        </w:tabs>
        <w:ind w:left="5040" w:hanging="360"/>
      </w:pPr>
      <w:rPr>
        <w:rFonts w:ascii="Arial" w:hAnsi="Arial" w:hint="default"/>
      </w:rPr>
    </w:lvl>
    <w:lvl w:ilvl="7" w:tplc="0CAA1872" w:tentative="1">
      <w:start w:val="1"/>
      <w:numFmt w:val="bullet"/>
      <w:lvlText w:val="•"/>
      <w:lvlJc w:val="left"/>
      <w:pPr>
        <w:tabs>
          <w:tab w:val="num" w:pos="5760"/>
        </w:tabs>
        <w:ind w:left="5760" w:hanging="360"/>
      </w:pPr>
      <w:rPr>
        <w:rFonts w:ascii="Arial" w:hAnsi="Arial" w:hint="default"/>
      </w:rPr>
    </w:lvl>
    <w:lvl w:ilvl="8" w:tplc="25C45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95130A"/>
    <w:multiLevelType w:val="hybridMultilevel"/>
    <w:tmpl w:val="5C127822"/>
    <w:lvl w:ilvl="0" w:tplc="3372082A">
      <w:start w:val="3"/>
      <w:numFmt w:val="bullet"/>
      <w:lvlText w:val="-"/>
      <w:lvlJc w:val="left"/>
      <w:pPr>
        <w:ind w:left="-18" w:hanging="420"/>
      </w:pPr>
      <w:rPr>
        <w:rFonts w:ascii="Times New Roman" w:eastAsia="宋体" w:hAnsi="Times New Roman" w:cs="Times New Roman" w:hint="default"/>
      </w:rPr>
    </w:lvl>
    <w:lvl w:ilvl="1" w:tplc="4EF8EB1E">
      <w:numFmt w:val="bullet"/>
      <w:lvlText w:val="•"/>
      <w:lvlJc w:val="left"/>
      <w:pPr>
        <w:ind w:left="342" w:hanging="360"/>
      </w:pPr>
      <w:rPr>
        <w:rFonts w:ascii="等线" w:eastAsia="等线" w:hAnsi="等线" w:cs="Times New Roman" w:hint="eastAsia"/>
      </w:rPr>
    </w:lvl>
    <w:lvl w:ilvl="2" w:tplc="04090005" w:tentative="1">
      <w:start w:val="1"/>
      <w:numFmt w:val="bullet"/>
      <w:lvlText w:val=""/>
      <w:lvlJc w:val="left"/>
      <w:pPr>
        <w:ind w:left="822" w:hanging="420"/>
      </w:pPr>
      <w:rPr>
        <w:rFonts w:ascii="Wingdings" w:hAnsi="Wingdings" w:hint="default"/>
      </w:rPr>
    </w:lvl>
    <w:lvl w:ilvl="3" w:tplc="04090001" w:tentative="1">
      <w:start w:val="1"/>
      <w:numFmt w:val="bullet"/>
      <w:lvlText w:val=""/>
      <w:lvlJc w:val="left"/>
      <w:pPr>
        <w:ind w:left="1242" w:hanging="420"/>
      </w:pPr>
      <w:rPr>
        <w:rFonts w:ascii="Wingdings" w:hAnsi="Wingdings" w:hint="default"/>
      </w:rPr>
    </w:lvl>
    <w:lvl w:ilvl="4" w:tplc="04090003" w:tentative="1">
      <w:start w:val="1"/>
      <w:numFmt w:val="bullet"/>
      <w:lvlText w:val=""/>
      <w:lvlJc w:val="left"/>
      <w:pPr>
        <w:ind w:left="1662" w:hanging="420"/>
      </w:pPr>
      <w:rPr>
        <w:rFonts w:ascii="Wingdings" w:hAnsi="Wingdings" w:hint="default"/>
      </w:rPr>
    </w:lvl>
    <w:lvl w:ilvl="5" w:tplc="04090005" w:tentative="1">
      <w:start w:val="1"/>
      <w:numFmt w:val="bullet"/>
      <w:lvlText w:val=""/>
      <w:lvlJc w:val="left"/>
      <w:pPr>
        <w:ind w:left="2082" w:hanging="420"/>
      </w:pPr>
      <w:rPr>
        <w:rFonts w:ascii="Wingdings" w:hAnsi="Wingdings" w:hint="default"/>
      </w:rPr>
    </w:lvl>
    <w:lvl w:ilvl="6" w:tplc="04090001" w:tentative="1">
      <w:start w:val="1"/>
      <w:numFmt w:val="bullet"/>
      <w:lvlText w:val=""/>
      <w:lvlJc w:val="left"/>
      <w:pPr>
        <w:ind w:left="2502" w:hanging="420"/>
      </w:pPr>
      <w:rPr>
        <w:rFonts w:ascii="Wingdings" w:hAnsi="Wingdings" w:hint="default"/>
      </w:rPr>
    </w:lvl>
    <w:lvl w:ilvl="7" w:tplc="04090003" w:tentative="1">
      <w:start w:val="1"/>
      <w:numFmt w:val="bullet"/>
      <w:lvlText w:val=""/>
      <w:lvlJc w:val="left"/>
      <w:pPr>
        <w:ind w:left="2922" w:hanging="420"/>
      </w:pPr>
      <w:rPr>
        <w:rFonts w:ascii="Wingdings" w:hAnsi="Wingdings" w:hint="default"/>
      </w:rPr>
    </w:lvl>
    <w:lvl w:ilvl="8" w:tplc="04090005" w:tentative="1">
      <w:start w:val="1"/>
      <w:numFmt w:val="bullet"/>
      <w:lvlText w:val=""/>
      <w:lvlJc w:val="left"/>
      <w:pPr>
        <w:ind w:left="3342" w:hanging="420"/>
      </w:pPr>
      <w:rPr>
        <w:rFonts w:ascii="Wingdings" w:hAnsi="Wingdings" w:hint="default"/>
      </w:rPr>
    </w:lvl>
  </w:abstractNum>
  <w:abstractNum w:abstractNumId="5" w15:restartNumberingAfterBreak="0">
    <w:nsid w:val="0CEE2A4A"/>
    <w:multiLevelType w:val="hybridMultilevel"/>
    <w:tmpl w:val="01743584"/>
    <w:lvl w:ilvl="0" w:tplc="AAF043BA">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1F6AE5"/>
    <w:multiLevelType w:val="hybridMultilevel"/>
    <w:tmpl w:val="5E2884F0"/>
    <w:lvl w:ilvl="0" w:tplc="61D21CFE">
      <w:start w:val="1"/>
      <w:numFmt w:val="bullet"/>
      <w:lvlText w:val="•"/>
      <w:lvlJc w:val="left"/>
      <w:pPr>
        <w:tabs>
          <w:tab w:val="num" w:pos="720"/>
        </w:tabs>
        <w:ind w:left="720" w:hanging="360"/>
      </w:pPr>
      <w:rPr>
        <w:rFonts w:ascii="Arial" w:hAnsi="Arial" w:hint="default"/>
      </w:rPr>
    </w:lvl>
    <w:lvl w:ilvl="1" w:tplc="7DF0BD4A" w:tentative="1">
      <w:start w:val="1"/>
      <w:numFmt w:val="bullet"/>
      <w:lvlText w:val="•"/>
      <w:lvlJc w:val="left"/>
      <w:pPr>
        <w:tabs>
          <w:tab w:val="num" w:pos="1440"/>
        </w:tabs>
        <w:ind w:left="1440" w:hanging="360"/>
      </w:pPr>
      <w:rPr>
        <w:rFonts w:ascii="Arial" w:hAnsi="Arial" w:hint="default"/>
      </w:rPr>
    </w:lvl>
    <w:lvl w:ilvl="2" w:tplc="606A5C56">
      <w:start w:val="1"/>
      <w:numFmt w:val="bullet"/>
      <w:lvlText w:val="•"/>
      <w:lvlJc w:val="left"/>
      <w:pPr>
        <w:tabs>
          <w:tab w:val="num" w:pos="2160"/>
        </w:tabs>
        <w:ind w:left="2160" w:hanging="360"/>
      </w:pPr>
      <w:rPr>
        <w:rFonts w:ascii="Arial" w:hAnsi="Arial" w:hint="default"/>
      </w:rPr>
    </w:lvl>
    <w:lvl w:ilvl="3" w:tplc="D2D607F0" w:tentative="1">
      <w:start w:val="1"/>
      <w:numFmt w:val="bullet"/>
      <w:lvlText w:val="•"/>
      <w:lvlJc w:val="left"/>
      <w:pPr>
        <w:tabs>
          <w:tab w:val="num" w:pos="2880"/>
        </w:tabs>
        <w:ind w:left="2880" w:hanging="360"/>
      </w:pPr>
      <w:rPr>
        <w:rFonts w:ascii="Arial" w:hAnsi="Arial" w:hint="default"/>
      </w:rPr>
    </w:lvl>
    <w:lvl w:ilvl="4" w:tplc="D98EC366" w:tentative="1">
      <w:start w:val="1"/>
      <w:numFmt w:val="bullet"/>
      <w:lvlText w:val="•"/>
      <w:lvlJc w:val="left"/>
      <w:pPr>
        <w:tabs>
          <w:tab w:val="num" w:pos="3600"/>
        </w:tabs>
        <w:ind w:left="3600" w:hanging="360"/>
      </w:pPr>
      <w:rPr>
        <w:rFonts w:ascii="Arial" w:hAnsi="Arial" w:hint="default"/>
      </w:rPr>
    </w:lvl>
    <w:lvl w:ilvl="5" w:tplc="AF781E6A" w:tentative="1">
      <w:start w:val="1"/>
      <w:numFmt w:val="bullet"/>
      <w:lvlText w:val="•"/>
      <w:lvlJc w:val="left"/>
      <w:pPr>
        <w:tabs>
          <w:tab w:val="num" w:pos="4320"/>
        </w:tabs>
        <w:ind w:left="4320" w:hanging="360"/>
      </w:pPr>
      <w:rPr>
        <w:rFonts w:ascii="Arial" w:hAnsi="Arial" w:hint="default"/>
      </w:rPr>
    </w:lvl>
    <w:lvl w:ilvl="6" w:tplc="4C8E723A" w:tentative="1">
      <w:start w:val="1"/>
      <w:numFmt w:val="bullet"/>
      <w:lvlText w:val="•"/>
      <w:lvlJc w:val="left"/>
      <w:pPr>
        <w:tabs>
          <w:tab w:val="num" w:pos="5040"/>
        </w:tabs>
        <w:ind w:left="5040" w:hanging="360"/>
      </w:pPr>
      <w:rPr>
        <w:rFonts w:ascii="Arial" w:hAnsi="Arial" w:hint="default"/>
      </w:rPr>
    </w:lvl>
    <w:lvl w:ilvl="7" w:tplc="A6C44B70" w:tentative="1">
      <w:start w:val="1"/>
      <w:numFmt w:val="bullet"/>
      <w:lvlText w:val="•"/>
      <w:lvlJc w:val="left"/>
      <w:pPr>
        <w:tabs>
          <w:tab w:val="num" w:pos="5760"/>
        </w:tabs>
        <w:ind w:left="5760" w:hanging="360"/>
      </w:pPr>
      <w:rPr>
        <w:rFonts w:ascii="Arial" w:hAnsi="Arial" w:hint="default"/>
      </w:rPr>
    </w:lvl>
    <w:lvl w:ilvl="8" w:tplc="788612B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BA03B7"/>
    <w:multiLevelType w:val="multilevel"/>
    <w:tmpl w:val="0FBA03B7"/>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8" w15:restartNumberingAfterBreak="0">
    <w:nsid w:val="13997D92"/>
    <w:multiLevelType w:val="hybridMultilevel"/>
    <w:tmpl w:val="45A2CFE0"/>
    <w:lvl w:ilvl="0" w:tplc="69E04558">
      <w:start w:val="1"/>
      <w:numFmt w:val="bullet"/>
      <w:lvlText w:val="•"/>
      <w:lvlJc w:val="left"/>
      <w:pPr>
        <w:tabs>
          <w:tab w:val="num" w:pos="720"/>
        </w:tabs>
        <w:ind w:left="720" w:hanging="360"/>
      </w:pPr>
      <w:rPr>
        <w:rFonts w:ascii="Arial" w:hAnsi="Arial" w:hint="default"/>
      </w:rPr>
    </w:lvl>
    <w:lvl w:ilvl="1" w:tplc="8BE6622A" w:tentative="1">
      <w:start w:val="1"/>
      <w:numFmt w:val="bullet"/>
      <w:lvlText w:val="•"/>
      <w:lvlJc w:val="left"/>
      <w:pPr>
        <w:tabs>
          <w:tab w:val="num" w:pos="1440"/>
        </w:tabs>
        <w:ind w:left="1440" w:hanging="360"/>
      </w:pPr>
      <w:rPr>
        <w:rFonts w:ascii="Arial" w:hAnsi="Arial" w:hint="default"/>
      </w:rPr>
    </w:lvl>
    <w:lvl w:ilvl="2" w:tplc="7D9ADE12" w:tentative="1">
      <w:start w:val="1"/>
      <w:numFmt w:val="bullet"/>
      <w:lvlText w:val="•"/>
      <w:lvlJc w:val="left"/>
      <w:pPr>
        <w:tabs>
          <w:tab w:val="num" w:pos="2160"/>
        </w:tabs>
        <w:ind w:left="2160" w:hanging="360"/>
      </w:pPr>
      <w:rPr>
        <w:rFonts w:ascii="Arial" w:hAnsi="Arial" w:hint="default"/>
      </w:rPr>
    </w:lvl>
    <w:lvl w:ilvl="3" w:tplc="F86A9E18" w:tentative="1">
      <w:start w:val="1"/>
      <w:numFmt w:val="bullet"/>
      <w:lvlText w:val="•"/>
      <w:lvlJc w:val="left"/>
      <w:pPr>
        <w:tabs>
          <w:tab w:val="num" w:pos="2880"/>
        </w:tabs>
        <w:ind w:left="2880" w:hanging="360"/>
      </w:pPr>
      <w:rPr>
        <w:rFonts w:ascii="Arial" w:hAnsi="Arial" w:hint="default"/>
      </w:rPr>
    </w:lvl>
    <w:lvl w:ilvl="4" w:tplc="7038A4DA">
      <w:start w:val="1"/>
      <w:numFmt w:val="bullet"/>
      <w:lvlText w:val="•"/>
      <w:lvlJc w:val="left"/>
      <w:pPr>
        <w:tabs>
          <w:tab w:val="num" w:pos="3600"/>
        </w:tabs>
        <w:ind w:left="3600" w:hanging="360"/>
      </w:pPr>
      <w:rPr>
        <w:rFonts w:ascii="Arial" w:hAnsi="Arial" w:hint="default"/>
      </w:rPr>
    </w:lvl>
    <w:lvl w:ilvl="5" w:tplc="DBD633EC" w:tentative="1">
      <w:start w:val="1"/>
      <w:numFmt w:val="bullet"/>
      <w:lvlText w:val="•"/>
      <w:lvlJc w:val="left"/>
      <w:pPr>
        <w:tabs>
          <w:tab w:val="num" w:pos="4320"/>
        </w:tabs>
        <w:ind w:left="4320" w:hanging="360"/>
      </w:pPr>
      <w:rPr>
        <w:rFonts w:ascii="Arial" w:hAnsi="Arial" w:hint="default"/>
      </w:rPr>
    </w:lvl>
    <w:lvl w:ilvl="6" w:tplc="6DB8B77C" w:tentative="1">
      <w:start w:val="1"/>
      <w:numFmt w:val="bullet"/>
      <w:lvlText w:val="•"/>
      <w:lvlJc w:val="left"/>
      <w:pPr>
        <w:tabs>
          <w:tab w:val="num" w:pos="5040"/>
        </w:tabs>
        <w:ind w:left="5040" w:hanging="360"/>
      </w:pPr>
      <w:rPr>
        <w:rFonts w:ascii="Arial" w:hAnsi="Arial" w:hint="default"/>
      </w:rPr>
    </w:lvl>
    <w:lvl w:ilvl="7" w:tplc="C136E15E" w:tentative="1">
      <w:start w:val="1"/>
      <w:numFmt w:val="bullet"/>
      <w:lvlText w:val="•"/>
      <w:lvlJc w:val="left"/>
      <w:pPr>
        <w:tabs>
          <w:tab w:val="num" w:pos="5760"/>
        </w:tabs>
        <w:ind w:left="5760" w:hanging="360"/>
      </w:pPr>
      <w:rPr>
        <w:rFonts w:ascii="Arial" w:hAnsi="Arial" w:hint="default"/>
      </w:rPr>
    </w:lvl>
    <w:lvl w:ilvl="8" w:tplc="948668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DB5D80"/>
    <w:multiLevelType w:val="hybridMultilevel"/>
    <w:tmpl w:val="7C3C86DA"/>
    <w:lvl w:ilvl="0" w:tplc="F814AE80">
      <w:start w:val="1"/>
      <w:numFmt w:val="bullet"/>
      <w:lvlText w:val="•"/>
      <w:lvlJc w:val="left"/>
      <w:pPr>
        <w:tabs>
          <w:tab w:val="num" w:pos="720"/>
        </w:tabs>
        <w:ind w:left="720" w:hanging="360"/>
      </w:pPr>
      <w:rPr>
        <w:rFonts w:ascii="Arial" w:hAnsi="Arial" w:hint="default"/>
      </w:rPr>
    </w:lvl>
    <w:lvl w:ilvl="1" w:tplc="0DF27D52" w:tentative="1">
      <w:start w:val="1"/>
      <w:numFmt w:val="bullet"/>
      <w:lvlText w:val="•"/>
      <w:lvlJc w:val="left"/>
      <w:pPr>
        <w:tabs>
          <w:tab w:val="num" w:pos="1440"/>
        </w:tabs>
        <w:ind w:left="1440" w:hanging="360"/>
      </w:pPr>
      <w:rPr>
        <w:rFonts w:ascii="Arial" w:hAnsi="Arial" w:hint="default"/>
      </w:rPr>
    </w:lvl>
    <w:lvl w:ilvl="2" w:tplc="3D00B7A6" w:tentative="1">
      <w:start w:val="1"/>
      <w:numFmt w:val="bullet"/>
      <w:lvlText w:val="•"/>
      <w:lvlJc w:val="left"/>
      <w:pPr>
        <w:tabs>
          <w:tab w:val="num" w:pos="2160"/>
        </w:tabs>
        <w:ind w:left="2160" w:hanging="360"/>
      </w:pPr>
      <w:rPr>
        <w:rFonts w:ascii="Arial" w:hAnsi="Arial" w:hint="default"/>
      </w:rPr>
    </w:lvl>
    <w:lvl w:ilvl="3" w:tplc="E25C8B80">
      <w:start w:val="1"/>
      <w:numFmt w:val="bullet"/>
      <w:lvlText w:val="•"/>
      <w:lvlJc w:val="left"/>
      <w:pPr>
        <w:tabs>
          <w:tab w:val="num" w:pos="2880"/>
        </w:tabs>
        <w:ind w:left="2880" w:hanging="360"/>
      </w:pPr>
      <w:rPr>
        <w:rFonts w:ascii="Arial" w:hAnsi="Arial" w:hint="default"/>
      </w:rPr>
    </w:lvl>
    <w:lvl w:ilvl="4" w:tplc="59629DDC" w:tentative="1">
      <w:start w:val="1"/>
      <w:numFmt w:val="bullet"/>
      <w:lvlText w:val="•"/>
      <w:lvlJc w:val="left"/>
      <w:pPr>
        <w:tabs>
          <w:tab w:val="num" w:pos="3600"/>
        </w:tabs>
        <w:ind w:left="3600" w:hanging="360"/>
      </w:pPr>
      <w:rPr>
        <w:rFonts w:ascii="Arial" w:hAnsi="Arial" w:hint="default"/>
      </w:rPr>
    </w:lvl>
    <w:lvl w:ilvl="5" w:tplc="98FA1AC2" w:tentative="1">
      <w:start w:val="1"/>
      <w:numFmt w:val="bullet"/>
      <w:lvlText w:val="•"/>
      <w:lvlJc w:val="left"/>
      <w:pPr>
        <w:tabs>
          <w:tab w:val="num" w:pos="4320"/>
        </w:tabs>
        <w:ind w:left="4320" w:hanging="360"/>
      </w:pPr>
      <w:rPr>
        <w:rFonts w:ascii="Arial" w:hAnsi="Arial" w:hint="default"/>
      </w:rPr>
    </w:lvl>
    <w:lvl w:ilvl="6" w:tplc="EA542176" w:tentative="1">
      <w:start w:val="1"/>
      <w:numFmt w:val="bullet"/>
      <w:lvlText w:val="•"/>
      <w:lvlJc w:val="left"/>
      <w:pPr>
        <w:tabs>
          <w:tab w:val="num" w:pos="5040"/>
        </w:tabs>
        <w:ind w:left="5040" w:hanging="360"/>
      </w:pPr>
      <w:rPr>
        <w:rFonts w:ascii="Arial" w:hAnsi="Arial" w:hint="default"/>
      </w:rPr>
    </w:lvl>
    <w:lvl w:ilvl="7" w:tplc="2C10C744" w:tentative="1">
      <w:start w:val="1"/>
      <w:numFmt w:val="bullet"/>
      <w:lvlText w:val="•"/>
      <w:lvlJc w:val="left"/>
      <w:pPr>
        <w:tabs>
          <w:tab w:val="num" w:pos="5760"/>
        </w:tabs>
        <w:ind w:left="5760" w:hanging="360"/>
      </w:pPr>
      <w:rPr>
        <w:rFonts w:ascii="Arial" w:hAnsi="Arial" w:hint="default"/>
      </w:rPr>
    </w:lvl>
    <w:lvl w:ilvl="8" w:tplc="0E7AD91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1" w15:restartNumberingAfterBreak="0">
    <w:nsid w:val="253C2401"/>
    <w:multiLevelType w:val="hybridMultilevel"/>
    <w:tmpl w:val="F52A02EE"/>
    <w:lvl w:ilvl="0" w:tplc="C0EEDD8E">
      <w:start w:val="1"/>
      <w:numFmt w:val="bullet"/>
      <w:lvlText w:val="•"/>
      <w:lvlJc w:val="left"/>
      <w:pPr>
        <w:tabs>
          <w:tab w:val="num" w:pos="720"/>
        </w:tabs>
        <w:ind w:left="720" w:hanging="360"/>
      </w:pPr>
      <w:rPr>
        <w:rFonts w:ascii="Arial" w:hAnsi="Arial" w:hint="default"/>
      </w:rPr>
    </w:lvl>
    <w:lvl w:ilvl="1" w:tplc="1D34C2D4" w:tentative="1">
      <w:start w:val="1"/>
      <w:numFmt w:val="bullet"/>
      <w:lvlText w:val="•"/>
      <w:lvlJc w:val="left"/>
      <w:pPr>
        <w:tabs>
          <w:tab w:val="num" w:pos="1440"/>
        </w:tabs>
        <w:ind w:left="1440" w:hanging="360"/>
      </w:pPr>
      <w:rPr>
        <w:rFonts w:ascii="Arial" w:hAnsi="Arial" w:hint="default"/>
      </w:rPr>
    </w:lvl>
    <w:lvl w:ilvl="2" w:tplc="EB082F24" w:tentative="1">
      <w:start w:val="1"/>
      <w:numFmt w:val="bullet"/>
      <w:lvlText w:val="•"/>
      <w:lvlJc w:val="left"/>
      <w:pPr>
        <w:tabs>
          <w:tab w:val="num" w:pos="2160"/>
        </w:tabs>
        <w:ind w:left="2160" w:hanging="360"/>
      </w:pPr>
      <w:rPr>
        <w:rFonts w:ascii="Arial" w:hAnsi="Arial" w:hint="default"/>
      </w:rPr>
    </w:lvl>
    <w:lvl w:ilvl="3" w:tplc="D244323C">
      <w:start w:val="1"/>
      <w:numFmt w:val="bullet"/>
      <w:lvlText w:val="•"/>
      <w:lvlJc w:val="left"/>
      <w:pPr>
        <w:tabs>
          <w:tab w:val="num" w:pos="2880"/>
        </w:tabs>
        <w:ind w:left="2880" w:hanging="360"/>
      </w:pPr>
      <w:rPr>
        <w:rFonts w:ascii="Arial" w:hAnsi="Arial" w:hint="default"/>
      </w:rPr>
    </w:lvl>
    <w:lvl w:ilvl="4" w:tplc="8A4E4F5C" w:tentative="1">
      <w:start w:val="1"/>
      <w:numFmt w:val="bullet"/>
      <w:lvlText w:val="•"/>
      <w:lvlJc w:val="left"/>
      <w:pPr>
        <w:tabs>
          <w:tab w:val="num" w:pos="3600"/>
        </w:tabs>
        <w:ind w:left="3600" w:hanging="360"/>
      </w:pPr>
      <w:rPr>
        <w:rFonts w:ascii="Arial" w:hAnsi="Arial" w:hint="default"/>
      </w:rPr>
    </w:lvl>
    <w:lvl w:ilvl="5" w:tplc="D5D00486" w:tentative="1">
      <w:start w:val="1"/>
      <w:numFmt w:val="bullet"/>
      <w:lvlText w:val="•"/>
      <w:lvlJc w:val="left"/>
      <w:pPr>
        <w:tabs>
          <w:tab w:val="num" w:pos="4320"/>
        </w:tabs>
        <w:ind w:left="4320" w:hanging="360"/>
      </w:pPr>
      <w:rPr>
        <w:rFonts w:ascii="Arial" w:hAnsi="Arial" w:hint="default"/>
      </w:rPr>
    </w:lvl>
    <w:lvl w:ilvl="6" w:tplc="E9C4CA8C" w:tentative="1">
      <w:start w:val="1"/>
      <w:numFmt w:val="bullet"/>
      <w:lvlText w:val="•"/>
      <w:lvlJc w:val="left"/>
      <w:pPr>
        <w:tabs>
          <w:tab w:val="num" w:pos="5040"/>
        </w:tabs>
        <w:ind w:left="5040" w:hanging="360"/>
      </w:pPr>
      <w:rPr>
        <w:rFonts w:ascii="Arial" w:hAnsi="Arial" w:hint="default"/>
      </w:rPr>
    </w:lvl>
    <w:lvl w:ilvl="7" w:tplc="01928A40" w:tentative="1">
      <w:start w:val="1"/>
      <w:numFmt w:val="bullet"/>
      <w:lvlText w:val="•"/>
      <w:lvlJc w:val="left"/>
      <w:pPr>
        <w:tabs>
          <w:tab w:val="num" w:pos="5760"/>
        </w:tabs>
        <w:ind w:left="5760" w:hanging="360"/>
      </w:pPr>
      <w:rPr>
        <w:rFonts w:ascii="Arial" w:hAnsi="Arial" w:hint="default"/>
      </w:rPr>
    </w:lvl>
    <w:lvl w:ilvl="8" w:tplc="4D3C44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4A028B"/>
    <w:multiLevelType w:val="hybridMultilevel"/>
    <w:tmpl w:val="84B80154"/>
    <w:lvl w:ilvl="0" w:tplc="53FC593C">
      <w:start w:val="1"/>
      <w:numFmt w:val="bullet"/>
      <w:lvlText w:val="•"/>
      <w:lvlJc w:val="left"/>
      <w:pPr>
        <w:tabs>
          <w:tab w:val="num" w:pos="720"/>
        </w:tabs>
        <w:ind w:left="720" w:hanging="360"/>
      </w:pPr>
      <w:rPr>
        <w:rFonts w:ascii="Arial" w:hAnsi="Arial" w:hint="default"/>
      </w:rPr>
    </w:lvl>
    <w:lvl w:ilvl="1" w:tplc="BA2A931E" w:tentative="1">
      <w:start w:val="1"/>
      <w:numFmt w:val="bullet"/>
      <w:lvlText w:val="•"/>
      <w:lvlJc w:val="left"/>
      <w:pPr>
        <w:tabs>
          <w:tab w:val="num" w:pos="1440"/>
        </w:tabs>
        <w:ind w:left="1440" w:hanging="360"/>
      </w:pPr>
      <w:rPr>
        <w:rFonts w:ascii="Arial" w:hAnsi="Arial" w:hint="default"/>
      </w:rPr>
    </w:lvl>
    <w:lvl w:ilvl="2" w:tplc="6C8A6638" w:tentative="1">
      <w:start w:val="1"/>
      <w:numFmt w:val="bullet"/>
      <w:lvlText w:val="•"/>
      <w:lvlJc w:val="left"/>
      <w:pPr>
        <w:tabs>
          <w:tab w:val="num" w:pos="2160"/>
        </w:tabs>
        <w:ind w:left="2160" w:hanging="360"/>
      </w:pPr>
      <w:rPr>
        <w:rFonts w:ascii="Arial" w:hAnsi="Arial" w:hint="default"/>
      </w:rPr>
    </w:lvl>
    <w:lvl w:ilvl="3" w:tplc="EBC6D16A" w:tentative="1">
      <w:start w:val="1"/>
      <w:numFmt w:val="bullet"/>
      <w:lvlText w:val="•"/>
      <w:lvlJc w:val="left"/>
      <w:pPr>
        <w:tabs>
          <w:tab w:val="num" w:pos="2880"/>
        </w:tabs>
        <w:ind w:left="2880" w:hanging="360"/>
      </w:pPr>
      <w:rPr>
        <w:rFonts w:ascii="Arial" w:hAnsi="Arial" w:hint="default"/>
      </w:rPr>
    </w:lvl>
    <w:lvl w:ilvl="4" w:tplc="814A6090">
      <w:start w:val="1"/>
      <w:numFmt w:val="bullet"/>
      <w:lvlText w:val="•"/>
      <w:lvlJc w:val="left"/>
      <w:pPr>
        <w:tabs>
          <w:tab w:val="num" w:pos="3600"/>
        </w:tabs>
        <w:ind w:left="3600" w:hanging="360"/>
      </w:pPr>
      <w:rPr>
        <w:rFonts w:ascii="Arial" w:hAnsi="Arial" w:hint="default"/>
      </w:rPr>
    </w:lvl>
    <w:lvl w:ilvl="5" w:tplc="DC8474B6" w:tentative="1">
      <w:start w:val="1"/>
      <w:numFmt w:val="bullet"/>
      <w:lvlText w:val="•"/>
      <w:lvlJc w:val="left"/>
      <w:pPr>
        <w:tabs>
          <w:tab w:val="num" w:pos="4320"/>
        </w:tabs>
        <w:ind w:left="4320" w:hanging="360"/>
      </w:pPr>
      <w:rPr>
        <w:rFonts w:ascii="Arial" w:hAnsi="Arial" w:hint="default"/>
      </w:rPr>
    </w:lvl>
    <w:lvl w:ilvl="6" w:tplc="E800C3C4" w:tentative="1">
      <w:start w:val="1"/>
      <w:numFmt w:val="bullet"/>
      <w:lvlText w:val="•"/>
      <w:lvlJc w:val="left"/>
      <w:pPr>
        <w:tabs>
          <w:tab w:val="num" w:pos="5040"/>
        </w:tabs>
        <w:ind w:left="5040" w:hanging="360"/>
      </w:pPr>
      <w:rPr>
        <w:rFonts w:ascii="Arial" w:hAnsi="Arial" w:hint="default"/>
      </w:rPr>
    </w:lvl>
    <w:lvl w:ilvl="7" w:tplc="E7184210" w:tentative="1">
      <w:start w:val="1"/>
      <w:numFmt w:val="bullet"/>
      <w:lvlText w:val="•"/>
      <w:lvlJc w:val="left"/>
      <w:pPr>
        <w:tabs>
          <w:tab w:val="num" w:pos="5760"/>
        </w:tabs>
        <w:ind w:left="5760" w:hanging="360"/>
      </w:pPr>
      <w:rPr>
        <w:rFonts w:ascii="Arial" w:hAnsi="Arial" w:hint="default"/>
      </w:rPr>
    </w:lvl>
    <w:lvl w:ilvl="8" w:tplc="C26067D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9879F6"/>
    <w:multiLevelType w:val="hybridMultilevel"/>
    <w:tmpl w:val="40987F52"/>
    <w:lvl w:ilvl="0" w:tplc="AAF043BA">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32A7743A"/>
    <w:multiLevelType w:val="hybridMultilevel"/>
    <w:tmpl w:val="6E6A3C1E"/>
    <w:lvl w:ilvl="0" w:tplc="981E2068">
      <w:start w:val="1"/>
      <w:numFmt w:val="bullet"/>
      <w:lvlText w:val="•"/>
      <w:lvlJc w:val="left"/>
      <w:pPr>
        <w:tabs>
          <w:tab w:val="num" w:pos="720"/>
        </w:tabs>
        <w:ind w:left="720" w:hanging="360"/>
      </w:pPr>
      <w:rPr>
        <w:rFonts w:ascii="Arial" w:hAnsi="Arial" w:hint="default"/>
      </w:rPr>
    </w:lvl>
    <w:lvl w:ilvl="1" w:tplc="879863A0" w:tentative="1">
      <w:start w:val="1"/>
      <w:numFmt w:val="bullet"/>
      <w:lvlText w:val="•"/>
      <w:lvlJc w:val="left"/>
      <w:pPr>
        <w:tabs>
          <w:tab w:val="num" w:pos="1440"/>
        </w:tabs>
        <w:ind w:left="1440" w:hanging="360"/>
      </w:pPr>
      <w:rPr>
        <w:rFonts w:ascii="Arial" w:hAnsi="Arial" w:hint="default"/>
      </w:rPr>
    </w:lvl>
    <w:lvl w:ilvl="2" w:tplc="8D240334" w:tentative="1">
      <w:start w:val="1"/>
      <w:numFmt w:val="bullet"/>
      <w:lvlText w:val="•"/>
      <w:lvlJc w:val="left"/>
      <w:pPr>
        <w:tabs>
          <w:tab w:val="num" w:pos="2160"/>
        </w:tabs>
        <w:ind w:left="2160" w:hanging="360"/>
      </w:pPr>
      <w:rPr>
        <w:rFonts w:ascii="Arial" w:hAnsi="Arial" w:hint="default"/>
      </w:rPr>
    </w:lvl>
    <w:lvl w:ilvl="3" w:tplc="43CE9AD6" w:tentative="1">
      <w:start w:val="1"/>
      <w:numFmt w:val="bullet"/>
      <w:lvlText w:val="•"/>
      <w:lvlJc w:val="left"/>
      <w:pPr>
        <w:tabs>
          <w:tab w:val="num" w:pos="2880"/>
        </w:tabs>
        <w:ind w:left="2880" w:hanging="360"/>
      </w:pPr>
      <w:rPr>
        <w:rFonts w:ascii="Arial" w:hAnsi="Arial" w:hint="default"/>
      </w:rPr>
    </w:lvl>
    <w:lvl w:ilvl="4" w:tplc="B0D4513E">
      <w:start w:val="1"/>
      <w:numFmt w:val="bullet"/>
      <w:lvlText w:val="•"/>
      <w:lvlJc w:val="left"/>
      <w:pPr>
        <w:tabs>
          <w:tab w:val="num" w:pos="3600"/>
        </w:tabs>
        <w:ind w:left="3600" w:hanging="360"/>
      </w:pPr>
      <w:rPr>
        <w:rFonts w:ascii="Arial" w:hAnsi="Arial" w:hint="default"/>
      </w:rPr>
    </w:lvl>
    <w:lvl w:ilvl="5" w:tplc="2E62DAA0" w:tentative="1">
      <w:start w:val="1"/>
      <w:numFmt w:val="bullet"/>
      <w:lvlText w:val="•"/>
      <w:lvlJc w:val="left"/>
      <w:pPr>
        <w:tabs>
          <w:tab w:val="num" w:pos="4320"/>
        </w:tabs>
        <w:ind w:left="4320" w:hanging="360"/>
      </w:pPr>
      <w:rPr>
        <w:rFonts w:ascii="Arial" w:hAnsi="Arial" w:hint="default"/>
      </w:rPr>
    </w:lvl>
    <w:lvl w:ilvl="6" w:tplc="CF522EF8" w:tentative="1">
      <w:start w:val="1"/>
      <w:numFmt w:val="bullet"/>
      <w:lvlText w:val="•"/>
      <w:lvlJc w:val="left"/>
      <w:pPr>
        <w:tabs>
          <w:tab w:val="num" w:pos="5040"/>
        </w:tabs>
        <w:ind w:left="5040" w:hanging="360"/>
      </w:pPr>
      <w:rPr>
        <w:rFonts w:ascii="Arial" w:hAnsi="Arial" w:hint="default"/>
      </w:rPr>
    </w:lvl>
    <w:lvl w:ilvl="7" w:tplc="5184CC8A" w:tentative="1">
      <w:start w:val="1"/>
      <w:numFmt w:val="bullet"/>
      <w:lvlText w:val="•"/>
      <w:lvlJc w:val="left"/>
      <w:pPr>
        <w:tabs>
          <w:tab w:val="num" w:pos="5760"/>
        </w:tabs>
        <w:ind w:left="5760" w:hanging="360"/>
      </w:pPr>
      <w:rPr>
        <w:rFonts w:ascii="Arial" w:hAnsi="Arial" w:hint="default"/>
      </w:rPr>
    </w:lvl>
    <w:lvl w:ilvl="8" w:tplc="3E8E62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364892"/>
    <w:multiLevelType w:val="hybridMultilevel"/>
    <w:tmpl w:val="9094020A"/>
    <w:lvl w:ilvl="0" w:tplc="AD8A2012">
      <w:start w:val="1"/>
      <w:numFmt w:val="bullet"/>
      <w:lvlText w:val="•"/>
      <w:lvlJc w:val="left"/>
      <w:pPr>
        <w:tabs>
          <w:tab w:val="num" w:pos="720"/>
        </w:tabs>
        <w:ind w:left="720" w:hanging="360"/>
      </w:pPr>
      <w:rPr>
        <w:rFonts w:ascii="Arial" w:hAnsi="Arial" w:hint="default"/>
      </w:rPr>
    </w:lvl>
    <w:lvl w:ilvl="1" w:tplc="B21A27FC" w:tentative="1">
      <w:start w:val="1"/>
      <w:numFmt w:val="bullet"/>
      <w:lvlText w:val="•"/>
      <w:lvlJc w:val="left"/>
      <w:pPr>
        <w:tabs>
          <w:tab w:val="num" w:pos="1440"/>
        </w:tabs>
        <w:ind w:left="1440" w:hanging="360"/>
      </w:pPr>
      <w:rPr>
        <w:rFonts w:ascii="Arial" w:hAnsi="Arial" w:hint="default"/>
      </w:rPr>
    </w:lvl>
    <w:lvl w:ilvl="2" w:tplc="57C23D7E" w:tentative="1">
      <w:start w:val="1"/>
      <w:numFmt w:val="bullet"/>
      <w:lvlText w:val="•"/>
      <w:lvlJc w:val="left"/>
      <w:pPr>
        <w:tabs>
          <w:tab w:val="num" w:pos="2160"/>
        </w:tabs>
        <w:ind w:left="2160" w:hanging="360"/>
      </w:pPr>
      <w:rPr>
        <w:rFonts w:ascii="Arial" w:hAnsi="Arial" w:hint="default"/>
      </w:rPr>
    </w:lvl>
    <w:lvl w:ilvl="3" w:tplc="8DE06BEA">
      <w:start w:val="1"/>
      <w:numFmt w:val="bullet"/>
      <w:lvlText w:val="•"/>
      <w:lvlJc w:val="left"/>
      <w:pPr>
        <w:tabs>
          <w:tab w:val="num" w:pos="2880"/>
        </w:tabs>
        <w:ind w:left="2880" w:hanging="360"/>
      </w:pPr>
      <w:rPr>
        <w:rFonts w:ascii="Arial" w:hAnsi="Arial" w:hint="default"/>
      </w:rPr>
    </w:lvl>
    <w:lvl w:ilvl="4" w:tplc="925C5950" w:tentative="1">
      <w:start w:val="1"/>
      <w:numFmt w:val="bullet"/>
      <w:lvlText w:val="•"/>
      <w:lvlJc w:val="left"/>
      <w:pPr>
        <w:tabs>
          <w:tab w:val="num" w:pos="3600"/>
        </w:tabs>
        <w:ind w:left="3600" w:hanging="360"/>
      </w:pPr>
      <w:rPr>
        <w:rFonts w:ascii="Arial" w:hAnsi="Arial" w:hint="default"/>
      </w:rPr>
    </w:lvl>
    <w:lvl w:ilvl="5" w:tplc="C5ACE4F6" w:tentative="1">
      <w:start w:val="1"/>
      <w:numFmt w:val="bullet"/>
      <w:lvlText w:val="•"/>
      <w:lvlJc w:val="left"/>
      <w:pPr>
        <w:tabs>
          <w:tab w:val="num" w:pos="4320"/>
        </w:tabs>
        <w:ind w:left="4320" w:hanging="360"/>
      </w:pPr>
      <w:rPr>
        <w:rFonts w:ascii="Arial" w:hAnsi="Arial" w:hint="default"/>
      </w:rPr>
    </w:lvl>
    <w:lvl w:ilvl="6" w:tplc="350A23B4" w:tentative="1">
      <w:start w:val="1"/>
      <w:numFmt w:val="bullet"/>
      <w:lvlText w:val="•"/>
      <w:lvlJc w:val="left"/>
      <w:pPr>
        <w:tabs>
          <w:tab w:val="num" w:pos="5040"/>
        </w:tabs>
        <w:ind w:left="5040" w:hanging="360"/>
      </w:pPr>
      <w:rPr>
        <w:rFonts w:ascii="Arial" w:hAnsi="Arial" w:hint="default"/>
      </w:rPr>
    </w:lvl>
    <w:lvl w:ilvl="7" w:tplc="387A1E7E" w:tentative="1">
      <w:start w:val="1"/>
      <w:numFmt w:val="bullet"/>
      <w:lvlText w:val="•"/>
      <w:lvlJc w:val="left"/>
      <w:pPr>
        <w:tabs>
          <w:tab w:val="num" w:pos="5760"/>
        </w:tabs>
        <w:ind w:left="5760" w:hanging="360"/>
      </w:pPr>
      <w:rPr>
        <w:rFonts w:ascii="Arial" w:hAnsi="Arial" w:hint="default"/>
      </w:rPr>
    </w:lvl>
    <w:lvl w:ilvl="8" w:tplc="4C40CC8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58A25AD"/>
    <w:multiLevelType w:val="hybridMultilevel"/>
    <w:tmpl w:val="110A1126"/>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A8133B"/>
    <w:multiLevelType w:val="multilevel"/>
    <w:tmpl w:val="36A8133B"/>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0" w15:restartNumberingAfterBreak="0">
    <w:nsid w:val="378D63E3"/>
    <w:multiLevelType w:val="hybridMultilevel"/>
    <w:tmpl w:val="9938A928"/>
    <w:lvl w:ilvl="0" w:tplc="DFF43CCE">
      <w:start w:val="1"/>
      <w:numFmt w:val="bullet"/>
      <w:lvlText w:val="•"/>
      <w:lvlJc w:val="left"/>
      <w:pPr>
        <w:tabs>
          <w:tab w:val="num" w:pos="720"/>
        </w:tabs>
        <w:ind w:left="720" w:hanging="360"/>
      </w:pPr>
      <w:rPr>
        <w:rFonts w:ascii="Arial" w:hAnsi="Arial" w:hint="default"/>
      </w:rPr>
    </w:lvl>
    <w:lvl w:ilvl="1" w:tplc="17D6C2FE" w:tentative="1">
      <w:start w:val="1"/>
      <w:numFmt w:val="bullet"/>
      <w:lvlText w:val="•"/>
      <w:lvlJc w:val="left"/>
      <w:pPr>
        <w:tabs>
          <w:tab w:val="num" w:pos="1440"/>
        </w:tabs>
        <w:ind w:left="1440" w:hanging="360"/>
      </w:pPr>
      <w:rPr>
        <w:rFonts w:ascii="Arial" w:hAnsi="Arial" w:hint="default"/>
      </w:rPr>
    </w:lvl>
    <w:lvl w:ilvl="2" w:tplc="25AEDFC2" w:tentative="1">
      <w:start w:val="1"/>
      <w:numFmt w:val="bullet"/>
      <w:lvlText w:val="•"/>
      <w:lvlJc w:val="left"/>
      <w:pPr>
        <w:tabs>
          <w:tab w:val="num" w:pos="2160"/>
        </w:tabs>
        <w:ind w:left="2160" w:hanging="360"/>
      </w:pPr>
      <w:rPr>
        <w:rFonts w:ascii="Arial" w:hAnsi="Arial" w:hint="default"/>
      </w:rPr>
    </w:lvl>
    <w:lvl w:ilvl="3" w:tplc="C1A6B0EC" w:tentative="1">
      <w:start w:val="1"/>
      <w:numFmt w:val="bullet"/>
      <w:lvlText w:val="•"/>
      <w:lvlJc w:val="left"/>
      <w:pPr>
        <w:tabs>
          <w:tab w:val="num" w:pos="2880"/>
        </w:tabs>
        <w:ind w:left="2880" w:hanging="360"/>
      </w:pPr>
      <w:rPr>
        <w:rFonts w:ascii="Arial" w:hAnsi="Arial" w:hint="default"/>
      </w:rPr>
    </w:lvl>
    <w:lvl w:ilvl="4" w:tplc="E946CAD8">
      <w:start w:val="1"/>
      <w:numFmt w:val="bullet"/>
      <w:lvlText w:val="•"/>
      <w:lvlJc w:val="left"/>
      <w:pPr>
        <w:tabs>
          <w:tab w:val="num" w:pos="3600"/>
        </w:tabs>
        <w:ind w:left="3600" w:hanging="360"/>
      </w:pPr>
      <w:rPr>
        <w:rFonts w:ascii="Arial" w:hAnsi="Arial" w:hint="default"/>
      </w:rPr>
    </w:lvl>
    <w:lvl w:ilvl="5" w:tplc="5D9A7562" w:tentative="1">
      <w:start w:val="1"/>
      <w:numFmt w:val="bullet"/>
      <w:lvlText w:val="•"/>
      <w:lvlJc w:val="left"/>
      <w:pPr>
        <w:tabs>
          <w:tab w:val="num" w:pos="4320"/>
        </w:tabs>
        <w:ind w:left="4320" w:hanging="360"/>
      </w:pPr>
      <w:rPr>
        <w:rFonts w:ascii="Arial" w:hAnsi="Arial" w:hint="default"/>
      </w:rPr>
    </w:lvl>
    <w:lvl w:ilvl="6" w:tplc="C4A21284" w:tentative="1">
      <w:start w:val="1"/>
      <w:numFmt w:val="bullet"/>
      <w:lvlText w:val="•"/>
      <w:lvlJc w:val="left"/>
      <w:pPr>
        <w:tabs>
          <w:tab w:val="num" w:pos="5040"/>
        </w:tabs>
        <w:ind w:left="5040" w:hanging="360"/>
      </w:pPr>
      <w:rPr>
        <w:rFonts w:ascii="Arial" w:hAnsi="Arial" w:hint="default"/>
      </w:rPr>
    </w:lvl>
    <w:lvl w:ilvl="7" w:tplc="C39CEDC6" w:tentative="1">
      <w:start w:val="1"/>
      <w:numFmt w:val="bullet"/>
      <w:lvlText w:val="•"/>
      <w:lvlJc w:val="left"/>
      <w:pPr>
        <w:tabs>
          <w:tab w:val="num" w:pos="5760"/>
        </w:tabs>
        <w:ind w:left="5760" w:hanging="360"/>
      </w:pPr>
      <w:rPr>
        <w:rFonts w:ascii="Arial" w:hAnsi="Arial" w:hint="default"/>
      </w:rPr>
    </w:lvl>
    <w:lvl w:ilvl="8" w:tplc="58B4818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2E06D8"/>
    <w:multiLevelType w:val="multilevel"/>
    <w:tmpl w:val="382E06D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3CC3516C"/>
    <w:multiLevelType w:val="hybridMultilevel"/>
    <w:tmpl w:val="A638213E"/>
    <w:lvl w:ilvl="0" w:tplc="937C7D24">
      <w:start w:val="808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6E2AD6"/>
    <w:multiLevelType w:val="hybridMultilevel"/>
    <w:tmpl w:val="1D5E213A"/>
    <w:lvl w:ilvl="0" w:tplc="1458D812">
      <w:start w:val="1"/>
      <w:numFmt w:val="bullet"/>
      <w:lvlText w:val="•"/>
      <w:lvlJc w:val="left"/>
      <w:pPr>
        <w:tabs>
          <w:tab w:val="num" w:pos="720"/>
        </w:tabs>
        <w:ind w:left="720" w:hanging="360"/>
      </w:pPr>
      <w:rPr>
        <w:rFonts w:ascii="Arial" w:hAnsi="Arial" w:hint="default"/>
      </w:rPr>
    </w:lvl>
    <w:lvl w:ilvl="1" w:tplc="DAAEE17E" w:tentative="1">
      <w:start w:val="1"/>
      <w:numFmt w:val="bullet"/>
      <w:lvlText w:val="•"/>
      <w:lvlJc w:val="left"/>
      <w:pPr>
        <w:tabs>
          <w:tab w:val="num" w:pos="1440"/>
        </w:tabs>
        <w:ind w:left="1440" w:hanging="360"/>
      </w:pPr>
      <w:rPr>
        <w:rFonts w:ascii="Arial" w:hAnsi="Arial" w:hint="default"/>
      </w:rPr>
    </w:lvl>
    <w:lvl w:ilvl="2" w:tplc="5E52F0F2" w:tentative="1">
      <w:start w:val="1"/>
      <w:numFmt w:val="bullet"/>
      <w:lvlText w:val="•"/>
      <w:lvlJc w:val="left"/>
      <w:pPr>
        <w:tabs>
          <w:tab w:val="num" w:pos="2160"/>
        </w:tabs>
        <w:ind w:left="2160" w:hanging="360"/>
      </w:pPr>
      <w:rPr>
        <w:rFonts w:ascii="Arial" w:hAnsi="Arial" w:hint="default"/>
      </w:rPr>
    </w:lvl>
    <w:lvl w:ilvl="3" w:tplc="2F6EFCA4">
      <w:start w:val="1"/>
      <w:numFmt w:val="bullet"/>
      <w:lvlText w:val="•"/>
      <w:lvlJc w:val="left"/>
      <w:pPr>
        <w:tabs>
          <w:tab w:val="num" w:pos="2880"/>
        </w:tabs>
        <w:ind w:left="2880" w:hanging="360"/>
      </w:pPr>
      <w:rPr>
        <w:rFonts w:ascii="Arial" w:hAnsi="Arial" w:hint="default"/>
      </w:rPr>
    </w:lvl>
    <w:lvl w:ilvl="4" w:tplc="E8A0CACE" w:tentative="1">
      <w:start w:val="1"/>
      <w:numFmt w:val="bullet"/>
      <w:lvlText w:val="•"/>
      <w:lvlJc w:val="left"/>
      <w:pPr>
        <w:tabs>
          <w:tab w:val="num" w:pos="3600"/>
        </w:tabs>
        <w:ind w:left="3600" w:hanging="360"/>
      </w:pPr>
      <w:rPr>
        <w:rFonts w:ascii="Arial" w:hAnsi="Arial" w:hint="default"/>
      </w:rPr>
    </w:lvl>
    <w:lvl w:ilvl="5" w:tplc="F45AA526" w:tentative="1">
      <w:start w:val="1"/>
      <w:numFmt w:val="bullet"/>
      <w:lvlText w:val="•"/>
      <w:lvlJc w:val="left"/>
      <w:pPr>
        <w:tabs>
          <w:tab w:val="num" w:pos="4320"/>
        </w:tabs>
        <w:ind w:left="4320" w:hanging="360"/>
      </w:pPr>
      <w:rPr>
        <w:rFonts w:ascii="Arial" w:hAnsi="Arial" w:hint="default"/>
      </w:rPr>
    </w:lvl>
    <w:lvl w:ilvl="6" w:tplc="219601B4" w:tentative="1">
      <w:start w:val="1"/>
      <w:numFmt w:val="bullet"/>
      <w:lvlText w:val="•"/>
      <w:lvlJc w:val="left"/>
      <w:pPr>
        <w:tabs>
          <w:tab w:val="num" w:pos="5040"/>
        </w:tabs>
        <w:ind w:left="5040" w:hanging="360"/>
      </w:pPr>
      <w:rPr>
        <w:rFonts w:ascii="Arial" w:hAnsi="Arial" w:hint="default"/>
      </w:rPr>
    </w:lvl>
    <w:lvl w:ilvl="7" w:tplc="C8D04836" w:tentative="1">
      <w:start w:val="1"/>
      <w:numFmt w:val="bullet"/>
      <w:lvlText w:val="•"/>
      <w:lvlJc w:val="left"/>
      <w:pPr>
        <w:tabs>
          <w:tab w:val="num" w:pos="5760"/>
        </w:tabs>
        <w:ind w:left="5760" w:hanging="360"/>
      </w:pPr>
      <w:rPr>
        <w:rFonts w:ascii="Arial" w:hAnsi="Arial" w:hint="default"/>
      </w:rPr>
    </w:lvl>
    <w:lvl w:ilvl="8" w:tplc="9F9A48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C97B07"/>
    <w:multiLevelType w:val="multilevel"/>
    <w:tmpl w:val="4CC97B07"/>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6" w15:restartNumberingAfterBreak="0">
    <w:nsid w:val="52BF1D56"/>
    <w:multiLevelType w:val="multilevel"/>
    <w:tmpl w:val="52BF1D56"/>
    <w:lvl w:ilvl="0">
      <w:numFmt w:val="bullet"/>
      <w:lvlText w:val="-"/>
      <w:lvlJc w:val="left"/>
      <w:pPr>
        <w:tabs>
          <w:tab w:val="left" w:pos="-420"/>
        </w:tabs>
        <w:ind w:left="300" w:hanging="360"/>
      </w:pPr>
      <w:rPr>
        <w:rFonts w:ascii="Times New Roman" w:eastAsia="MS Mincho"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7" w15:restartNumberingAfterBreak="0">
    <w:nsid w:val="52D913C5"/>
    <w:multiLevelType w:val="hybridMultilevel"/>
    <w:tmpl w:val="8B2A33BE"/>
    <w:lvl w:ilvl="0" w:tplc="AAF043BA">
      <w:numFmt w:val="bullet"/>
      <w:lvlText w:val="-"/>
      <w:lvlJc w:val="left"/>
      <w:pPr>
        <w:ind w:left="420" w:hanging="420"/>
      </w:pPr>
      <w:rPr>
        <w:rFonts w:ascii="Times New Roman" w:eastAsia="Times New Roman" w:hAnsi="Times New Roman" w:cs="Times New Roman"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9C93ECA"/>
    <w:multiLevelType w:val="hybridMultilevel"/>
    <w:tmpl w:val="3C948390"/>
    <w:lvl w:ilvl="0" w:tplc="B5A407BE">
      <w:start w:val="1"/>
      <w:numFmt w:val="bullet"/>
      <w:lvlText w:val="•"/>
      <w:lvlJc w:val="left"/>
      <w:pPr>
        <w:tabs>
          <w:tab w:val="num" w:pos="720"/>
        </w:tabs>
        <w:ind w:left="720" w:hanging="360"/>
      </w:pPr>
      <w:rPr>
        <w:rFonts w:ascii="Arial" w:hAnsi="Arial" w:hint="default"/>
      </w:rPr>
    </w:lvl>
    <w:lvl w:ilvl="1" w:tplc="8474FC10" w:tentative="1">
      <w:start w:val="1"/>
      <w:numFmt w:val="bullet"/>
      <w:lvlText w:val="•"/>
      <w:lvlJc w:val="left"/>
      <w:pPr>
        <w:tabs>
          <w:tab w:val="num" w:pos="1440"/>
        </w:tabs>
        <w:ind w:left="1440" w:hanging="360"/>
      </w:pPr>
      <w:rPr>
        <w:rFonts w:ascii="Arial" w:hAnsi="Arial" w:hint="default"/>
      </w:rPr>
    </w:lvl>
    <w:lvl w:ilvl="2" w:tplc="B60ECCA4" w:tentative="1">
      <w:start w:val="1"/>
      <w:numFmt w:val="bullet"/>
      <w:lvlText w:val="•"/>
      <w:lvlJc w:val="left"/>
      <w:pPr>
        <w:tabs>
          <w:tab w:val="num" w:pos="2160"/>
        </w:tabs>
        <w:ind w:left="2160" w:hanging="360"/>
      </w:pPr>
      <w:rPr>
        <w:rFonts w:ascii="Arial" w:hAnsi="Arial" w:hint="default"/>
      </w:rPr>
    </w:lvl>
    <w:lvl w:ilvl="3" w:tplc="4BE4CE2A">
      <w:start w:val="1"/>
      <w:numFmt w:val="bullet"/>
      <w:lvlText w:val="•"/>
      <w:lvlJc w:val="left"/>
      <w:pPr>
        <w:tabs>
          <w:tab w:val="num" w:pos="2880"/>
        </w:tabs>
        <w:ind w:left="2880" w:hanging="360"/>
      </w:pPr>
      <w:rPr>
        <w:rFonts w:ascii="Arial" w:hAnsi="Arial" w:hint="default"/>
      </w:rPr>
    </w:lvl>
    <w:lvl w:ilvl="4" w:tplc="CA82532C" w:tentative="1">
      <w:start w:val="1"/>
      <w:numFmt w:val="bullet"/>
      <w:lvlText w:val="•"/>
      <w:lvlJc w:val="left"/>
      <w:pPr>
        <w:tabs>
          <w:tab w:val="num" w:pos="3600"/>
        </w:tabs>
        <w:ind w:left="3600" w:hanging="360"/>
      </w:pPr>
      <w:rPr>
        <w:rFonts w:ascii="Arial" w:hAnsi="Arial" w:hint="default"/>
      </w:rPr>
    </w:lvl>
    <w:lvl w:ilvl="5" w:tplc="23A01F66" w:tentative="1">
      <w:start w:val="1"/>
      <w:numFmt w:val="bullet"/>
      <w:lvlText w:val="•"/>
      <w:lvlJc w:val="left"/>
      <w:pPr>
        <w:tabs>
          <w:tab w:val="num" w:pos="4320"/>
        </w:tabs>
        <w:ind w:left="4320" w:hanging="360"/>
      </w:pPr>
      <w:rPr>
        <w:rFonts w:ascii="Arial" w:hAnsi="Arial" w:hint="default"/>
      </w:rPr>
    </w:lvl>
    <w:lvl w:ilvl="6" w:tplc="D30AAF54" w:tentative="1">
      <w:start w:val="1"/>
      <w:numFmt w:val="bullet"/>
      <w:lvlText w:val="•"/>
      <w:lvlJc w:val="left"/>
      <w:pPr>
        <w:tabs>
          <w:tab w:val="num" w:pos="5040"/>
        </w:tabs>
        <w:ind w:left="5040" w:hanging="360"/>
      </w:pPr>
      <w:rPr>
        <w:rFonts w:ascii="Arial" w:hAnsi="Arial" w:hint="default"/>
      </w:rPr>
    </w:lvl>
    <w:lvl w:ilvl="7" w:tplc="BFCEFC62" w:tentative="1">
      <w:start w:val="1"/>
      <w:numFmt w:val="bullet"/>
      <w:lvlText w:val="•"/>
      <w:lvlJc w:val="left"/>
      <w:pPr>
        <w:tabs>
          <w:tab w:val="num" w:pos="5760"/>
        </w:tabs>
        <w:ind w:left="5760" w:hanging="360"/>
      </w:pPr>
      <w:rPr>
        <w:rFonts w:ascii="Arial" w:hAnsi="Arial" w:hint="default"/>
      </w:rPr>
    </w:lvl>
    <w:lvl w:ilvl="8" w:tplc="D5BC4E8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6174A6"/>
    <w:multiLevelType w:val="hybridMultilevel"/>
    <w:tmpl w:val="C3CCF6B0"/>
    <w:lvl w:ilvl="0" w:tplc="58ECCEDE">
      <w:start w:val="1"/>
      <w:numFmt w:val="bullet"/>
      <w:lvlText w:val="•"/>
      <w:lvlJc w:val="left"/>
      <w:pPr>
        <w:tabs>
          <w:tab w:val="num" w:pos="720"/>
        </w:tabs>
        <w:ind w:left="720" w:hanging="360"/>
      </w:pPr>
      <w:rPr>
        <w:rFonts w:ascii="Arial" w:hAnsi="Arial" w:hint="default"/>
      </w:rPr>
    </w:lvl>
    <w:lvl w:ilvl="1" w:tplc="C0365F78" w:tentative="1">
      <w:start w:val="1"/>
      <w:numFmt w:val="bullet"/>
      <w:lvlText w:val="•"/>
      <w:lvlJc w:val="left"/>
      <w:pPr>
        <w:tabs>
          <w:tab w:val="num" w:pos="1440"/>
        </w:tabs>
        <w:ind w:left="1440" w:hanging="360"/>
      </w:pPr>
      <w:rPr>
        <w:rFonts w:ascii="Arial" w:hAnsi="Arial" w:hint="default"/>
      </w:rPr>
    </w:lvl>
    <w:lvl w:ilvl="2" w:tplc="E488DC68" w:tentative="1">
      <w:start w:val="1"/>
      <w:numFmt w:val="bullet"/>
      <w:lvlText w:val="•"/>
      <w:lvlJc w:val="left"/>
      <w:pPr>
        <w:tabs>
          <w:tab w:val="num" w:pos="2160"/>
        </w:tabs>
        <w:ind w:left="2160" w:hanging="360"/>
      </w:pPr>
      <w:rPr>
        <w:rFonts w:ascii="Arial" w:hAnsi="Arial" w:hint="default"/>
      </w:rPr>
    </w:lvl>
    <w:lvl w:ilvl="3" w:tplc="1250F470">
      <w:start w:val="1"/>
      <w:numFmt w:val="bullet"/>
      <w:lvlText w:val="•"/>
      <w:lvlJc w:val="left"/>
      <w:pPr>
        <w:tabs>
          <w:tab w:val="num" w:pos="2880"/>
        </w:tabs>
        <w:ind w:left="2880" w:hanging="360"/>
      </w:pPr>
      <w:rPr>
        <w:rFonts w:ascii="Arial" w:hAnsi="Arial" w:hint="default"/>
      </w:rPr>
    </w:lvl>
    <w:lvl w:ilvl="4" w:tplc="ED80CB7C" w:tentative="1">
      <w:start w:val="1"/>
      <w:numFmt w:val="bullet"/>
      <w:lvlText w:val="•"/>
      <w:lvlJc w:val="left"/>
      <w:pPr>
        <w:tabs>
          <w:tab w:val="num" w:pos="3600"/>
        </w:tabs>
        <w:ind w:left="3600" w:hanging="360"/>
      </w:pPr>
      <w:rPr>
        <w:rFonts w:ascii="Arial" w:hAnsi="Arial" w:hint="default"/>
      </w:rPr>
    </w:lvl>
    <w:lvl w:ilvl="5" w:tplc="ED5A1376" w:tentative="1">
      <w:start w:val="1"/>
      <w:numFmt w:val="bullet"/>
      <w:lvlText w:val="•"/>
      <w:lvlJc w:val="left"/>
      <w:pPr>
        <w:tabs>
          <w:tab w:val="num" w:pos="4320"/>
        </w:tabs>
        <w:ind w:left="4320" w:hanging="360"/>
      </w:pPr>
      <w:rPr>
        <w:rFonts w:ascii="Arial" w:hAnsi="Arial" w:hint="default"/>
      </w:rPr>
    </w:lvl>
    <w:lvl w:ilvl="6" w:tplc="0A469180" w:tentative="1">
      <w:start w:val="1"/>
      <w:numFmt w:val="bullet"/>
      <w:lvlText w:val="•"/>
      <w:lvlJc w:val="left"/>
      <w:pPr>
        <w:tabs>
          <w:tab w:val="num" w:pos="5040"/>
        </w:tabs>
        <w:ind w:left="5040" w:hanging="360"/>
      </w:pPr>
      <w:rPr>
        <w:rFonts w:ascii="Arial" w:hAnsi="Arial" w:hint="default"/>
      </w:rPr>
    </w:lvl>
    <w:lvl w:ilvl="7" w:tplc="80EC600E" w:tentative="1">
      <w:start w:val="1"/>
      <w:numFmt w:val="bullet"/>
      <w:lvlText w:val="•"/>
      <w:lvlJc w:val="left"/>
      <w:pPr>
        <w:tabs>
          <w:tab w:val="num" w:pos="5760"/>
        </w:tabs>
        <w:ind w:left="5760" w:hanging="360"/>
      </w:pPr>
      <w:rPr>
        <w:rFonts w:ascii="Arial" w:hAnsi="Arial" w:hint="default"/>
      </w:rPr>
    </w:lvl>
    <w:lvl w:ilvl="8" w:tplc="7760FE7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3" w15:restartNumberingAfterBreak="0">
    <w:nsid w:val="627A2357"/>
    <w:multiLevelType w:val="hybridMultilevel"/>
    <w:tmpl w:val="F5BCF5DA"/>
    <w:lvl w:ilvl="0" w:tplc="37E4734E">
      <w:start w:val="1"/>
      <w:numFmt w:val="bullet"/>
      <w:lvlText w:val="•"/>
      <w:lvlJc w:val="left"/>
      <w:pPr>
        <w:tabs>
          <w:tab w:val="num" w:pos="720"/>
        </w:tabs>
        <w:ind w:left="720" w:hanging="360"/>
      </w:pPr>
      <w:rPr>
        <w:rFonts w:ascii="Arial" w:hAnsi="Arial" w:hint="default"/>
      </w:rPr>
    </w:lvl>
    <w:lvl w:ilvl="1" w:tplc="007E1CFA" w:tentative="1">
      <w:start w:val="1"/>
      <w:numFmt w:val="bullet"/>
      <w:lvlText w:val="•"/>
      <w:lvlJc w:val="left"/>
      <w:pPr>
        <w:tabs>
          <w:tab w:val="num" w:pos="1440"/>
        </w:tabs>
        <w:ind w:left="1440" w:hanging="360"/>
      </w:pPr>
      <w:rPr>
        <w:rFonts w:ascii="Arial" w:hAnsi="Arial" w:hint="default"/>
      </w:rPr>
    </w:lvl>
    <w:lvl w:ilvl="2" w:tplc="04687DFE">
      <w:start w:val="1"/>
      <w:numFmt w:val="bullet"/>
      <w:lvlText w:val="•"/>
      <w:lvlJc w:val="left"/>
      <w:pPr>
        <w:tabs>
          <w:tab w:val="num" w:pos="2160"/>
        </w:tabs>
        <w:ind w:left="2160" w:hanging="360"/>
      </w:pPr>
      <w:rPr>
        <w:rFonts w:ascii="Arial" w:hAnsi="Arial" w:hint="default"/>
      </w:rPr>
    </w:lvl>
    <w:lvl w:ilvl="3" w:tplc="0FCC3FFC" w:tentative="1">
      <w:start w:val="1"/>
      <w:numFmt w:val="bullet"/>
      <w:lvlText w:val="•"/>
      <w:lvlJc w:val="left"/>
      <w:pPr>
        <w:tabs>
          <w:tab w:val="num" w:pos="2880"/>
        </w:tabs>
        <w:ind w:left="2880" w:hanging="360"/>
      </w:pPr>
      <w:rPr>
        <w:rFonts w:ascii="Arial" w:hAnsi="Arial" w:hint="default"/>
      </w:rPr>
    </w:lvl>
    <w:lvl w:ilvl="4" w:tplc="344A6564" w:tentative="1">
      <w:start w:val="1"/>
      <w:numFmt w:val="bullet"/>
      <w:lvlText w:val="•"/>
      <w:lvlJc w:val="left"/>
      <w:pPr>
        <w:tabs>
          <w:tab w:val="num" w:pos="3600"/>
        </w:tabs>
        <w:ind w:left="3600" w:hanging="360"/>
      </w:pPr>
      <w:rPr>
        <w:rFonts w:ascii="Arial" w:hAnsi="Arial" w:hint="default"/>
      </w:rPr>
    </w:lvl>
    <w:lvl w:ilvl="5" w:tplc="2DBA88BE" w:tentative="1">
      <w:start w:val="1"/>
      <w:numFmt w:val="bullet"/>
      <w:lvlText w:val="•"/>
      <w:lvlJc w:val="left"/>
      <w:pPr>
        <w:tabs>
          <w:tab w:val="num" w:pos="4320"/>
        </w:tabs>
        <w:ind w:left="4320" w:hanging="360"/>
      </w:pPr>
      <w:rPr>
        <w:rFonts w:ascii="Arial" w:hAnsi="Arial" w:hint="default"/>
      </w:rPr>
    </w:lvl>
    <w:lvl w:ilvl="6" w:tplc="7BB084A6" w:tentative="1">
      <w:start w:val="1"/>
      <w:numFmt w:val="bullet"/>
      <w:lvlText w:val="•"/>
      <w:lvlJc w:val="left"/>
      <w:pPr>
        <w:tabs>
          <w:tab w:val="num" w:pos="5040"/>
        </w:tabs>
        <w:ind w:left="5040" w:hanging="360"/>
      </w:pPr>
      <w:rPr>
        <w:rFonts w:ascii="Arial" w:hAnsi="Arial" w:hint="default"/>
      </w:rPr>
    </w:lvl>
    <w:lvl w:ilvl="7" w:tplc="775A3938" w:tentative="1">
      <w:start w:val="1"/>
      <w:numFmt w:val="bullet"/>
      <w:lvlText w:val="•"/>
      <w:lvlJc w:val="left"/>
      <w:pPr>
        <w:tabs>
          <w:tab w:val="num" w:pos="5760"/>
        </w:tabs>
        <w:ind w:left="5760" w:hanging="360"/>
      </w:pPr>
      <w:rPr>
        <w:rFonts w:ascii="Arial" w:hAnsi="Arial" w:hint="default"/>
      </w:rPr>
    </w:lvl>
    <w:lvl w:ilvl="8" w:tplc="955EB2C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D24D5B"/>
    <w:multiLevelType w:val="hybridMultilevel"/>
    <w:tmpl w:val="CE5AEDE0"/>
    <w:lvl w:ilvl="0" w:tplc="F2A405B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544E3F"/>
    <w:multiLevelType w:val="multilevel"/>
    <w:tmpl w:val="63544E3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65506AD2"/>
    <w:multiLevelType w:val="hybridMultilevel"/>
    <w:tmpl w:val="AA866C8C"/>
    <w:lvl w:ilvl="0" w:tplc="B9B616D2">
      <w:start w:val="105"/>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05423D"/>
    <w:multiLevelType w:val="hybridMultilevel"/>
    <w:tmpl w:val="B0649E94"/>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155827"/>
    <w:multiLevelType w:val="hybridMultilevel"/>
    <w:tmpl w:val="35E03AB4"/>
    <w:lvl w:ilvl="0" w:tplc="790C22BE">
      <w:start w:val="1"/>
      <w:numFmt w:val="bullet"/>
      <w:lvlText w:val="•"/>
      <w:lvlJc w:val="left"/>
      <w:pPr>
        <w:tabs>
          <w:tab w:val="num" w:pos="720"/>
        </w:tabs>
        <w:ind w:left="720" w:hanging="360"/>
      </w:pPr>
      <w:rPr>
        <w:rFonts w:ascii="Arial" w:hAnsi="Arial" w:hint="default"/>
      </w:rPr>
    </w:lvl>
    <w:lvl w:ilvl="1" w:tplc="494C4762" w:tentative="1">
      <w:start w:val="1"/>
      <w:numFmt w:val="bullet"/>
      <w:lvlText w:val="•"/>
      <w:lvlJc w:val="left"/>
      <w:pPr>
        <w:tabs>
          <w:tab w:val="num" w:pos="1440"/>
        </w:tabs>
        <w:ind w:left="1440" w:hanging="360"/>
      </w:pPr>
      <w:rPr>
        <w:rFonts w:ascii="Arial" w:hAnsi="Arial" w:hint="default"/>
      </w:rPr>
    </w:lvl>
    <w:lvl w:ilvl="2" w:tplc="F39EACFC" w:tentative="1">
      <w:start w:val="1"/>
      <w:numFmt w:val="bullet"/>
      <w:lvlText w:val="•"/>
      <w:lvlJc w:val="left"/>
      <w:pPr>
        <w:tabs>
          <w:tab w:val="num" w:pos="2160"/>
        </w:tabs>
        <w:ind w:left="2160" w:hanging="360"/>
      </w:pPr>
      <w:rPr>
        <w:rFonts w:ascii="Arial" w:hAnsi="Arial" w:hint="default"/>
      </w:rPr>
    </w:lvl>
    <w:lvl w:ilvl="3" w:tplc="B14C5F52">
      <w:start w:val="1"/>
      <w:numFmt w:val="bullet"/>
      <w:lvlText w:val="•"/>
      <w:lvlJc w:val="left"/>
      <w:pPr>
        <w:tabs>
          <w:tab w:val="num" w:pos="2880"/>
        </w:tabs>
        <w:ind w:left="2880" w:hanging="360"/>
      </w:pPr>
      <w:rPr>
        <w:rFonts w:ascii="Arial" w:hAnsi="Arial" w:hint="default"/>
      </w:rPr>
    </w:lvl>
    <w:lvl w:ilvl="4" w:tplc="49E2D0D4" w:tentative="1">
      <w:start w:val="1"/>
      <w:numFmt w:val="bullet"/>
      <w:lvlText w:val="•"/>
      <w:lvlJc w:val="left"/>
      <w:pPr>
        <w:tabs>
          <w:tab w:val="num" w:pos="3600"/>
        </w:tabs>
        <w:ind w:left="3600" w:hanging="360"/>
      </w:pPr>
      <w:rPr>
        <w:rFonts w:ascii="Arial" w:hAnsi="Arial" w:hint="default"/>
      </w:rPr>
    </w:lvl>
    <w:lvl w:ilvl="5" w:tplc="D73810AE" w:tentative="1">
      <w:start w:val="1"/>
      <w:numFmt w:val="bullet"/>
      <w:lvlText w:val="•"/>
      <w:lvlJc w:val="left"/>
      <w:pPr>
        <w:tabs>
          <w:tab w:val="num" w:pos="4320"/>
        </w:tabs>
        <w:ind w:left="4320" w:hanging="360"/>
      </w:pPr>
      <w:rPr>
        <w:rFonts w:ascii="Arial" w:hAnsi="Arial" w:hint="default"/>
      </w:rPr>
    </w:lvl>
    <w:lvl w:ilvl="6" w:tplc="2410C8B6" w:tentative="1">
      <w:start w:val="1"/>
      <w:numFmt w:val="bullet"/>
      <w:lvlText w:val="•"/>
      <w:lvlJc w:val="left"/>
      <w:pPr>
        <w:tabs>
          <w:tab w:val="num" w:pos="5040"/>
        </w:tabs>
        <w:ind w:left="5040" w:hanging="360"/>
      </w:pPr>
      <w:rPr>
        <w:rFonts w:ascii="Arial" w:hAnsi="Arial" w:hint="default"/>
      </w:rPr>
    </w:lvl>
    <w:lvl w:ilvl="7" w:tplc="777C5720" w:tentative="1">
      <w:start w:val="1"/>
      <w:numFmt w:val="bullet"/>
      <w:lvlText w:val="•"/>
      <w:lvlJc w:val="left"/>
      <w:pPr>
        <w:tabs>
          <w:tab w:val="num" w:pos="5760"/>
        </w:tabs>
        <w:ind w:left="5760" w:hanging="360"/>
      </w:pPr>
      <w:rPr>
        <w:rFonts w:ascii="Arial" w:hAnsi="Arial" w:hint="default"/>
      </w:rPr>
    </w:lvl>
    <w:lvl w:ilvl="8" w:tplc="E078067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1D1927"/>
    <w:multiLevelType w:val="multilevel"/>
    <w:tmpl w:val="721D1927"/>
    <w:lvl w:ilvl="0">
      <w:start w:val="1"/>
      <w:numFmt w:val="bullet"/>
      <w:lvlText w:val=""/>
      <w:lvlJc w:val="left"/>
      <w:pPr>
        <w:tabs>
          <w:tab w:val="left" w:pos="0"/>
        </w:tabs>
        <w:ind w:left="420" w:hanging="420"/>
      </w:pPr>
      <w:rPr>
        <w:rFonts w:ascii="Wingdings" w:hAnsi="Wingdings" w:cs="Wingdings" w:hint="default"/>
        <w:sz w:val="20"/>
      </w:rPr>
    </w:lvl>
    <w:lvl w:ilvl="1">
      <w:start w:val="2"/>
      <w:numFmt w:val="bullet"/>
      <w:lvlText w:val="-"/>
      <w:lvlJc w:val="left"/>
      <w:pPr>
        <w:tabs>
          <w:tab w:val="left" w:pos="0"/>
        </w:tabs>
        <w:ind w:left="840" w:hanging="420"/>
      </w:pPr>
      <w:rPr>
        <w:rFonts w:ascii="Times New Roman" w:hAnsi="Times New Roman" w:cs="Times New Roman" w:hint="default"/>
        <w:sz w:val="20"/>
      </w:rPr>
    </w:lvl>
    <w:lvl w:ilvl="2">
      <w:start w:val="1"/>
      <w:numFmt w:val="bullet"/>
      <w:lvlText w:val="◦"/>
      <w:lvlJc w:val="left"/>
      <w:pPr>
        <w:tabs>
          <w:tab w:val="left" w:pos="0"/>
        </w:tabs>
        <w:ind w:left="1260" w:hanging="420"/>
      </w:pPr>
      <w:rPr>
        <w:rFonts w:ascii="Microsoft Sans Serif" w:hAnsi="Microsoft Sans Serif" w:cs="Microsoft Sans Serif" w:hint="default"/>
        <w:sz w:val="20"/>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41"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FD02250"/>
    <w:multiLevelType w:val="hybridMultilevel"/>
    <w:tmpl w:val="0B16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40"/>
  </w:num>
  <w:num w:numId="3">
    <w:abstractNumId w:val="32"/>
  </w:num>
  <w:num w:numId="4">
    <w:abstractNumId w:val="27"/>
  </w:num>
  <w:num w:numId="5">
    <w:abstractNumId w:val="26"/>
  </w:num>
  <w:num w:numId="6">
    <w:abstractNumId w:val="12"/>
  </w:num>
  <w:num w:numId="7">
    <w:abstractNumId w:val="21"/>
  </w:num>
  <w:num w:numId="8">
    <w:abstractNumId w:val="36"/>
  </w:num>
  <w:num w:numId="9">
    <w:abstractNumId w:val="15"/>
  </w:num>
  <w:num w:numId="10">
    <w:abstractNumId w:val="8"/>
  </w:num>
  <w:num w:numId="11">
    <w:abstractNumId w:val="9"/>
  </w:num>
  <w:num w:numId="12">
    <w:abstractNumId w:val="28"/>
  </w:num>
  <w:num w:numId="13">
    <w:abstractNumId w:val="17"/>
  </w:num>
  <w:num w:numId="14">
    <w:abstractNumId w:val="19"/>
  </w:num>
  <w:num w:numId="15">
    <w:abstractNumId w:val="39"/>
  </w:num>
  <w:num w:numId="16">
    <w:abstractNumId w:val="7"/>
  </w:num>
  <w:num w:numId="17">
    <w:abstractNumId w:val="14"/>
  </w:num>
  <w:num w:numId="18">
    <w:abstractNumId w:val="2"/>
  </w:num>
  <w:num w:numId="19">
    <w:abstractNumId w:val="23"/>
  </w:num>
  <w:num w:numId="20">
    <w:abstractNumId w:val="6"/>
  </w:num>
  <w:num w:numId="21">
    <w:abstractNumId w:val="30"/>
  </w:num>
  <w:num w:numId="22">
    <w:abstractNumId w:val="20"/>
  </w:num>
  <w:num w:numId="23">
    <w:abstractNumId w:val="33"/>
  </w:num>
  <w:num w:numId="24">
    <w:abstractNumId w:val="11"/>
  </w:num>
  <w:num w:numId="25">
    <w:abstractNumId w:val="29"/>
  </w:num>
  <w:num w:numId="26">
    <w:abstractNumId w:val="37"/>
  </w:num>
  <w:num w:numId="27">
    <w:abstractNumId w:val="10"/>
  </w:num>
  <w:num w:numId="28">
    <w:abstractNumId w:val="25"/>
  </w:num>
  <w:num w:numId="29">
    <w:abstractNumId w:val="34"/>
  </w:num>
  <w:num w:numId="30">
    <w:abstractNumId w:val="5"/>
  </w:num>
  <w:num w:numId="31">
    <w:abstractNumId w:val="4"/>
  </w:num>
  <w:num w:numId="32">
    <w:abstractNumId w:val="41"/>
  </w:num>
  <w:num w:numId="33">
    <w:abstractNumId w:val="22"/>
  </w:num>
  <w:num w:numId="34">
    <w:abstractNumId w:val="31"/>
  </w:num>
  <w:num w:numId="35">
    <w:abstractNumId w:val="42"/>
  </w:num>
  <w:num w:numId="36">
    <w:abstractNumId w:val="3"/>
  </w:num>
  <w:num w:numId="37">
    <w:abstractNumId w:val="1"/>
  </w:num>
  <w:num w:numId="38">
    <w:abstractNumId w:val="16"/>
  </w:num>
  <w:num w:numId="39">
    <w:abstractNumId w:val="0"/>
  </w:num>
  <w:num w:numId="40">
    <w:abstractNumId w:val="38"/>
  </w:num>
  <w:num w:numId="41">
    <w:abstractNumId w:val="13"/>
  </w:num>
  <w:num w:numId="42">
    <w:abstractNumId w:val="18"/>
  </w:num>
  <w:num w:numId="43">
    <w:abstractNumId w:val="3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0B38"/>
    <w:rsid w:val="00011325"/>
    <w:rsid w:val="00012E31"/>
    <w:rsid w:val="00012E82"/>
    <w:rsid w:val="00012F92"/>
    <w:rsid w:val="00014A92"/>
    <w:rsid w:val="00015DC0"/>
    <w:rsid w:val="00015F13"/>
    <w:rsid w:val="00016385"/>
    <w:rsid w:val="00017087"/>
    <w:rsid w:val="00017DB1"/>
    <w:rsid w:val="00017FD0"/>
    <w:rsid w:val="0002149B"/>
    <w:rsid w:val="000221A3"/>
    <w:rsid w:val="00023073"/>
    <w:rsid w:val="000251DA"/>
    <w:rsid w:val="00025DA4"/>
    <w:rsid w:val="000266D0"/>
    <w:rsid w:val="0002708E"/>
    <w:rsid w:val="000278B8"/>
    <w:rsid w:val="00032B22"/>
    <w:rsid w:val="000338D0"/>
    <w:rsid w:val="000341EE"/>
    <w:rsid w:val="00035BEA"/>
    <w:rsid w:val="000367E9"/>
    <w:rsid w:val="00036C43"/>
    <w:rsid w:val="00037097"/>
    <w:rsid w:val="000407C1"/>
    <w:rsid w:val="00040FD5"/>
    <w:rsid w:val="0004287F"/>
    <w:rsid w:val="00042CBA"/>
    <w:rsid w:val="000446E1"/>
    <w:rsid w:val="000447AA"/>
    <w:rsid w:val="00045504"/>
    <w:rsid w:val="00045FE1"/>
    <w:rsid w:val="000477F7"/>
    <w:rsid w:val="00047DD1"/>
    <w:rsid w:val="00052188"/>
    <w:rsid w:val="00054C26"/>
    <w:rsid w:val="00054CD4"/>
    <w:rsid w:val="000550C4"/>
    <w:rsid w:val="0005653A"/>
    <w:rsid w:val="000566FD"/>
    <w:rsid w:val="000573F4"/>
    <w:rsid w:val="00057513"/>
    <w:rsid w:val="000619E5"/>
    <w:rsid w:val="000619F6"/>
    <w:rsid w:val="00062202"/>
    <w:rsid w:val="000623DC"/>
    <w:rsid w:val="000644DC"/>
    <w:rsid w:val="0006469C"/>
    <w:rsid w:val="00065CA8"/>
    <w:rsid w:val="000665CD"/>
    <w:rsid w:val="00070287"/>
    <w:rsid w:val="0007201D"/>
    <w:rsid w:val="00072193"/>
    <w:rsid w:val="00073509"/>
    <w:rsid w:val="00073548"/>
    <w:rsid w:val="00073778"/>
    <w:rsid w:val="000738E7"/>
    <w:rsid w:val="00073DD2"/>
    <w:rsid w:val="00074F29"/>
    <w:rsid w:val="000762FB"/>
    <w:rsid w:val="000777FB"/>
    <w:rsid w:val="00077901"/>
    <w:rsid w:val="00081DF5"/>
    <w:rsid w:val="000838B7"/>
    <w:rsid w:val="000838F9"/>
    <w:rsid w:val="00083C83"/>
    <w:rsid w:val="000840D1"/>
    <w:rsid w:val="0008498A"/>
    <w:rsid w:val="00084A14"/>
    <w:rsid w:val="00085575"/>
    <w:rsid w:val="00086AC2"/>
    <w:rsid w:val="00086D38"/>
    <w:rsid w:val="0008774C"/>
    <w:rsid w:val="000878BA"/>
    <w:rsid w:val="00087EE8"/>
    <w:rsid w:val="00090191"/>
    <w:rsid w:val="0009039C"/>
    <w:rsid w:val="00090811"/>
    <w:rsid w:val="0009087E"/>
    <w:rsid w:val="00090BEC"/>
    <w:rsid w:val="00091509"/>
    <w:rsid w:val="00091EA3"/>
    <w:rsid w:val="00092650"/>
    <w:rsid w:val="00092C8B"/>
    <w:rsid w:val="00093C51"/>
    <w:rsid w:val="00094B68"/>
    <w:rsid w:val="00094CE4"/>
    <w:rsid w:val="00094FD4"/>
    <w:rsid w:val="000962E7"/>
    <w:rsid w:val="00097396"/>
    <w:rsid w:val="000A103E"/>
    <w:rsid w:val="000A11A1"/>
    <w:rsid w:val="000A24DA"/>
    <w:rsid w:val="000A3C52"/>
    <w:rsid w:val="000A4283"/>
    <w:rsid w:val="000A4382"/>
    <w:rsid w:val="000A46B2"/>
    <w:rsid w:val="000A7029"/>
    <w:rsid w:val="000A7EA6"/>
    <w:rsid w:val="000B035D"/>
    <w:rsid w:val="000B03E8"/>
    <w:rsid w:val="000B19D7"/>
    <w:rsid w:val="000B1DD9"/>
    <w:rsid w:val="000B2B9E"/>
    <w:rsid w:val="000B2C76"/>
    <w:rsid w:val="000B3C57"/>
    <w:rsid w:val="000B50EF"/>
    <w:rsid w:val="000B510D"/>
    <w:rsid w:val="000B5D16"/>
    <w:rsid w:val="000B7356"/>
    <w:rsid w:val="000B76E5"/>
    <w:rsid w:val="000B7B3D"/>
    <w:rsid w:val="000C1789"/>
    <w:rsid w:val="000C17CE"/>
    <w:rsid w:val="000C23D0"/>
    <w:rsid w:val="000C4643"/>
    <w:rsid w:val="000C4708"/>
    <w:rsid w:val="000C5F69"/>
    <w:rsid w:val="000C67C7"/>
    <w:rsid w:val="000C6FE4"/>
    <w:rsid w:val="000C751D"/>
    <w:rsid w:val="000D04D8"/>
    <w:rsid w:val="000D1D57"/>
    <w:rsid w:val="000D3535"/>
    <w:rsid w:val="000D43FA"/>
    <w:rsid w:val="000D54F4"/>
    <w:rsid w:val="000E14B9"/>
    <w:rsid w:val="000E1635"/>
    <w:rsid w:val="000E43D9"/>
    <w:rsid w:val="000E4CF3"/>
    <w:rsid w:val="000E50D7"/>
    <w:rsid w:val="000E59D4"/>
    <w:rsid w:val="000E6D0A"/>
    <w:rsid w:val="000E6D11"/>
    <w:rsid w:val="000E77DF"/>
    <w:rsid w:val="000E7FC1"/>
    <w:rsid w:val="000F0F2F"/>
    <w:rsid w:val="000F110B"/>
    <w:rsid w:val="000F19C5"/>
    <w:rsid w:val="000F2755"/>
    <w:rsid w:val="000F35F4"/>
    <w:rsid w:val="000F37CE"/>
    <w:rsid w:val="000F438F"/>
    <w:rsid w:val="000F48EB"/>
    <w:rsid w:val="000F61AB"/>
    <w:rsid w:val="000F67B0"/>
    <w:rsid w:val="000F6998"/>
    <w:rsid w:val="00101A11"/>
    <w:rsid w:val="00104068"/>
    <w:rsid w:val="001047E8"/>
    <w:rsid w:val="00104D80"/>
    <w:rsid w:val="00105236"/>
    <w:rsid w:val="00105C7A"/>
    <w:rsid w:val="00105E5E"/>
    <w:rsid w:val="0010603D"/>
    <w:rsid w:val="0011098A"/>
    <w:rsid w:val="0011192C"/>
    <w:rsid w:val="0011366E"/>
    <w:rsid w:val="00113764"/>
    <w:rsid w:val="00114A69"/>
    <w:rsid w:val="001153EB"/>
    <w:rsid w:val="001161AE"/>
    <w:rsid w:val="001161C6"/>
    <w:rsid w:val="0011669F"/>
    <w:rsid w:val="00116DB7"/>
    <w:rsid w:val="001171AC"/>
    <w:rsid w:val="0012023E"/>
    <w:rsid w:val="00120524"/>
    <w:rsid w:val="0012165D"/>
    <w:rsid w:val="00122827"/>
    <w:rsid w:val="00123BE6"/>
    <w:rsid w:val="001240C6"/>
    <w:rsid w:val="0012498D"/>
    <w:rsid w:val="00125049"/>
    <w:rsid w:val="001252CF"/>
    <w:rsid w:val="00125CC7"/>
    <w:rsid w:val="001262DB"/>
    <w:rsid w:val="001263C8"/>
    <w:rsid w:val="0013081E"/>
    <w:rsid w:val="00130993"/>
    <w:rsid w:val="00133F1F"/>
    <w:rsid w:val="001340D5"/>
    <w:rsid w:val="0013459D"/>
    <w:rsid w:val="0013552F"/>
    <w:rsid w:val="001359E6"/>
    <w:rsid w:val="001401AF"/>
    <w:rsid w:val="00140271"/>
    <w:rsid w:val="0014073D"/>
    <w:rsid w:val="00141645"/>
    <w:rsid w:val="001419A7"/>
    <w:rsid w:val="00141BDE"/>
    <w:rsid w:val="0014318A"/>
    <w:rsid w:val="00143D99"/>
    <w:rsid w:val="00143DC6"/>
    <w:rsid w:val="0014422F"/>
    <w:rsid w:val="001446C5"/>
    <w:rsid w:val="001454E4"/>
    <w:rsid w:val="001455E7"/>
    <w:rsid w:val="00146506"/>
    <w:rsid w:val="00146669"/>
    <w:rsid w:val="001467B6"/>
    <w:rsid w:val="00147053"/>
    <w:rsid w:val="001503F5"/>
    <w:rsid w:val="00150C6A"/>
    <w:rsid w:val="00151230"/>
    <w:rsid w:val="00152182"/>
    <w:rsid w:val="00154BC4"/>
    <w:rsid w:val="00154D93"/>
    <w:rsid w:val="001560E3"/>
    <w:rsid w:val="00156134"/>
    <w:rsid w:val="0015637D"/>
    <w:rsid w:val="001617C1"/>
    <w:rsid w:val="00161F17"/>
    <w:rsid w:val="00163142"/>
    <w:rsid w:val="00164136"/>
    <w:rsid w:val="001663A5"/>
    <w:rsid w:val="0016782B"/>
    <w:rsid w:val="00171BE1"/>
    <w:rsid w:val="00172B61"/>
    <w:rsid w:val="00175FCE"/>
    <w:rsid w:val="0017684E"/>
    <w:rsid w:val="00177CB1"/>
    <w:rsid w:val="00180495"/>
    <w:rsid w:val="00180498"/>
    <w:rsid w:val="00181427"/>
    <w:rsid w:val="001815D0"/>
    <w:rsid w:val="001817B7"/>
    <w:rsid w:val="0018282C"/>
    <w:rsid w:val="00182D23"/>
    <w:rsid w:val="00182E79"/>
    <w:rsid w:val="00184EFC"/>
    <w:rsid w:val="0018592C"/>
    <w:rsid w:val="00186BD7"/>
    <w:rsid w:val="00187530"/>
    <w:rsid w:val="00187B21"/>
    <w:rsid w:val="001907AD"/>
    <w:rsid w:val="00191505"/>
    <w:rsid w:val="00191545"/>
    <w:rsid w:val="00191612"/>
    <w:rsid w:val="0019176C"/>
    <w:rsid w:val="001929C7"/>
    <w:rsid w:val="00192D2A"/>
    <w:rsid w:val="00192E67"/>
    <w:rsid w:val="0019303E"/>
    <w:rsid w:val="001932EC"/>
    <w:rsid w:val="00194492"/>
    <w:rsid w:val="00194598"/>
    <w:rsid w:val="0019600F"/>
    <w:rsid w:val="0019605D"/>
    <w:rsid w:val="001966F5"/>
    <w:rsid w:val="001A0EA4"/>
    <w:rsid w:val="001A2668"/>
    <w:rsid w:val="001A4D2B"/>
    <w:rsid w:val="001A4F0C"/>
    <w:rsid w:val="001A5B18"/>
    <w:rsid w:val="001A5B87"/>
    <w:rsid w:val="001A6022"/>
    <w:rsid w:val="001A64AB"/>
    <w:rsid w:val="001A6BDA"/>
    <w:rsid w:val="001A7A3E"/>
    <w:rsid w:val="001B0A8B"/>
    <w:rsid w:val="001B1399"/>
    <w:rsid w:val="001B33A8"/>
    <w:rsid w:val="001B34B4"/>
    <w:rsid w:val="001B3F15"/>
    <w:rsid w:val="001B65D1"/>
    <w:rsid w:val="001B6795"/>
    <w:rsid w:val="001B7726"/>
    <w:rsid w:val="001B7866"/>
    <w:rsid w:val="001C2E9C"/>
    <w:rsid w:val="001C38AF"/>
    <w:rsid w:val="001C538E"/>
    <w:rsid w:val="001C540B"/>
    <w:rsid w:val="001C5784"/>
    <w:rsid w:val="001C59AD"/>
    <w:rsid w:val="001D10CF"/>
    <w:rsid w:val="001D1411"/>
    <w:rsid w:val="001D26DD"/>
    <w:rsid w:val="001D4F93"/>
    <w:rsid w:val="001D595C"/>
    <w:rsid w:val="001D5EB8"/>
    <w:rsid w:val="001E26A6"/>
    <w:rsid w:val="001E2C31"/>
    <w:rsid w:val="001E3E30"/>
    <w:rsid w:val="001E43BD"/>
    <w:rsid w:val="001E47DD"/>
    <w:rsid w:val="001E4B42"/>
    <w:rsid w:val="001E56E9"/>
    <w:rsid w:val="001E57BA"/>
    <w:rsid w:val="001E6D0F"/>
    <w:rsid w:val="001E7332"/>
    <w:rsid w:val="001F14B3"/>
    <w:rsid w:val="001F31EA"/>
    <w:rsid w:val="001F3A55"/>
    <w:rsid w:val="001F50C1"/>
    <w:rsid w:val="001F5E88"/>
    <w:rsid w:val="001F621A"/>
    <w:rsid w:val="001F6998"/>
    <w:rsid w:val="001F6B4F"/>
    <w:rsid w:val="001F70E8"/>
    <w:rsid w:val="001F76F3"/>
    <w:rsid w:val="001F7881"/>
    <w:rsid w:val="001F7FC0"/>
    <w:rsid w:val="002007C3"/>
    <w:rsid w:val="00200A37"/>
    <w:rsid w:val="0020127A"/>
    <w:rsid w:val="0020191E"/>
    <w:rsid w:val="00201B77"/>
    <w:rsid w:val="002020A4"/>
    <w:rsid w:val="002030E6"/>
    <w:rsid w:val="002032BA"/>
    <w:rsid w:val="00205B81"/>
    <w:rsid w:val="00210044"/>
    <w:rsid w:val="0021038E"/>
    <w:rsid w:val="00212AC7"/>
    <w:rsid w:val="00213DFB"/>
    <w:rsid w:val="0021462A"/>
    <w:rsid w:val="0021565F"/>
    <w:rsid w:val="00215F43"/>
    <w:rsid w:val="00216148"/>
    <w:rsid w:val="002166E6"/>
    <w:rsid w:val="00217934"/>
    <w:rsid w:val="002204D8"/>
    <w:rsid w:val="002205EF"/>
    <w:rsid w:val="00223AA8"/>
    <w:rsid w:val="00225009"/>
    <w:rsid w:val="002261A5"/>
    <w:rsid w:val="002271CC"/>
    <w:rsid w:val="00227486"/>
    <w:rsid w:val="00230214"/>
    <w:rsid w:val="002342F7"/>
    <w:rsid w:val="00234695"/>
    <w:rsid w:val="00235292"/>
    <w:rsid w:val="0023534A"/>
    <w:rsid w:val="0023540F"/>
    <w:rsid w:val="00235974"/>
    <w:rsid w:val="002367C2"/>
    <w:rsid w:val="00237C96"/>
    <w:rsid w:val="00241B83"/>
    <w:rsid w:val="002420A4"/>
    <w:rsid w:val="0024335D"/>
    <w:rsid w:val="00243EF2"/>
    <w:rsid w:val="00244B99"/>
    <w:rsid w:val="002452AD"/>
    <w:rsid w:val="002454B4"/>
    <w:rsid w:val="00245E92"/>
    <w:rsid w:val="002470A4"/>
    <w:rsid w:val="00250A9C"/>
    <w:rsid w:val="002510B2"/>
    <w:rsid w:val="0025138E"/>
    <w:rsid w:val="00251D42"/>
    <w:rsid w:val="00251DF5"/>
    <w:rsid w:val="002529F4"/>
    <w:rsid w:val="00252F45"/>
    <w:rsid w:val="002537D3"/>
    <w:rsid w:val="002544E4"/>
    <w:rsid w:val="00254EB4"/>
    <w:rsid w:val="00255A93"/>
    <w:rsid w:val="00255C69"/>
    <w:rsid w:val="00256563"/>
    <w:rsid w:val="00257243"/>
    <w:rsid w:val="002577C6"/>
    <w:rsid w:val="00263B62"/>
    <w:rsid w:val="002645D4"/>
    <w:rsid w:val="0026464B"/>
    <w:rsid w:val="00264737"/>
    <w:rsid w:val="0026571D"/>
    <w:rsid w:val="00266651"/>
    <w:rsid w:val="00266DB0"/>
    <w:rsid w:val="002706F6"/>
    <w:rsid w:val="0027192E"/>
    <w:rsid w:val="002722FF"/>
    <w:rsid w:val="00272EF1"/>
    <w:rsid w:val="002748AC"/>
    <w:rsid w:val="00274E96"/>
    <w:rsid w:val="0027587E"/>
    <w:rsid w:val="00276433"/>
    <w:rsid w:val="002766F5"/>
    <w:rsid w:val="00280ECE"/>
    <w:rsid w:val="002815DC"/>
    <w:rsid w:val="00281622"/>
    <w:rsid w:val="00281A89"/>
    <w:rsid w:val="00282388"/>
    <w:rsid w:val="00283BE4"/>
    <w:rsid w:val="002844F7"/>
    <w:rsid w:val="00285DD1"/>
    <w:rsid w:val="00287C7B"/>
    <w:rsid w:val="00287E04"/>
    <w:rsid w:val="00290CB0"/>
    <w:rsid w:val="00291426"/>
    <w:rsid w:val="00291A7F"/>
    <w:rsid w:val="002932D6"/>
    <w:rsid w:val="00293801"/>
    <w:rsid w:val="00294868"/>
    <w:rsid w:val="002951C3"/>
    <w:rsid w:val="002958CD"/>
    <w:rsid w:val="00295D5C"/>
    <w:rsid w:val="002971B7"/>
    <w:rsid w:val="002978CB"/>
    <w:rsid w:val="002978E9"/>
    <w:rsid w:val="002A2321"/>
    <w:rsid w:val="002A25D5"/>
    <w:rsid w:val="002A2BC4"/>
    <w:rsid w:val="002A35AD"/>
    <w:rsid w:val="002A3BFB"/>
    <w:rsid w:val="002A4866"/>
    <w:rsid w:val="002A6177"/>
    <w:rsid w:val="002A679A"/>
    <w:rsid w:val="002A6808"/>
    <w:rsid w:val="002A6E83"/>
    <w:rsid w:val="002B01D8"/>
    <w:rsid w:val="002B0720"/>
    <w:rsid w:val="002B0DEB"/>
    <w:rsid w:val="002B23B2"/>
    <w:rsid w:val="002B2506"/>
    <w:rsid w:val="002B2B81"/>
    <w:rsid w:val="002B30DD"/>
    <w:rsid w:val="002B3F11"/>
    <w:rsid w:val="002B4631"/>
    <w:rsid w:val="002B686A"/>
    <w:rsid w:val="002B6A09"/>
    <w:rsid w:val="002C0C3E"/>
    <w:rsid w:val="002C103C"/>
    <w:rsid w:val="002C157D"/>
    <w:rsid w:val="002C1822"/>
    <w:rsid w:val="002C18DF"/>
    <w:rsid w:val="002C1CCB"/>
    <w:rsid w:val="002C4439"/>
    <w:rsid w:val="002C483D"/>
    <w:rsid w:val="002C4C5E"/>
    <w:rsid w:val="002C4E02"/>
    <w:rsid w:val="002C701C"/>
    <w:rsid w:val="002C75B0"/>
    <w:rsid w:val="002C79B3"/>
    <w:rsid w:val="002D0D54"/>
    <w:rsid w:val="002D0DDA"/>
    <w:rsid w:val="002D0F64"/>
    <w:rsid w:val="002D21A5"/>
    <w:rsid w:val="002D2A44"/>
    <w:rsid w:val="002D2F05"/>
    <w:rsid w:val="002D304B"/>
    <w:rsid w:val="002D367E"/>
    <w:rsid w:val="002D3879"/>
    <w:rsid w:val="002D3C29"/>
    <w:rsid w:val="002D449C"/>
    <w:rsid w:val="002D4787"/>
    <w:rsid w:val="002D5BE9"/>
    <w:rsid w:val="002D7227"/>
    <w:rsid w:val="002D73B5"/>
    <w:rsid w:val="002D7BF8"/>
    <w:rsid w:val="002E1D66"/>
    <w:rsid w:val="002E1E46"/>
    <w:rsid w:val="002E230B"/>
    <w:rsid w:val="002E2341"/>
    <w:rsid w:val="002E3610"/>
    <w:rsid w:val="002E3801"/>
    <w:rsid w:val="002E3B06"/>
    <w:rsid w:val="002E4E50"/>
    <w:rsid w:val="002E74C2"/>
    <w:rsid w:val="002E7797"/>
    <w:rsid w:val="002F0B41"/>
    <w:rsid w:val="002F0DBD"/>
    <w:rsid w:val="002F1262"/>
    <w:rsid w:val="002F167C"/>
    <w:rsid w:val="002F2221"/>
    <w:rsid w:val="002F27A3"/>
    <w:rsid w:val="002F405C"/>
    <w:rsid w:val="002F5EDA"/>
    <w:rsid w:val="002F7DB5"/>
    <w:rsid w:val="00301D03"/>
    <w:rsid w:val="00303CE7"/>
    <w:rsid w:val="00304F1F"/>
    <w:rsid w:val="00305593"/>
    <w:rsid w:val="00307402"/>
    <w:rsid w:val="00307DC6"/>
    <w:rsid w:val="00310590"/>
    <w:rsid w:val="00310DEE"/>
    <w:rsid w:val="00311F13"/>
    <w:rsid w:val="00312CAF"/>
    <w:rsid w:val="00313830"/>
    <w:rsid w:val="00314451"/>
    <w:rsid w:val="003158B0"/>
    <w:rsid w:val="00316F58"/>
    <w:rsid w:val="003227FE"/>
    <w:rsid w:val="003240C8"/>
    <w:rsid w:val="00324E5F"/>
    <w:rsid w:val="0032664B"/>
    <w:rsid w:val="003269BD"/>
    <w:rsid w:val="00330012"/>
    <w:rsid w:val="00330524"/>
    <w:rsid w:val="003326B2"/>
    <w:rsid w:val="00332967"/>
    <w:rsid w:val="00333E1E"/>
    <w:rsid w:val="003349BA"/>
    <w:rsid w:val="00336F1D"/>
    <w:rsid w:val="00337127"/>
    <w:rsid w:val="00340030"/>
    <w:rsid w:val="00341C1B"/>
    <w:rsid w:val="00342D65"/>
    <w:rsid w:val="00342E4F"/>
    <w:rsid w:val="003430AB"/>
    <w:rsid w:val="00343B71"/>
    <w:rsid w:val="00343FCD"/>
    <w:rsid w:val="0034476E"/>
    <w:rsid w:val="0034546D"/>
    <w:rsid w:val="00345F49"/>
    <w:rsid w:val="00350119"/>
    <w:rsid w:val="00350855"/>
    <w:rsid w:val="00354865"/>
    <w:rsid w:val="003555D8"/>
    <w:rsid w:val="00355E14"/>
    <w:rsid w:val="00356284"/>
    <w:rsid w:val="00356A77"/>
    <w:rsid w:val="00357F78"/>
    <w:rsid w:val="00360AE7"/>
    <w:rsid w:val="00362C7F"/>
    <w:rsid w:val="003632FA"/>
    <w:rsid w:val="00363DB5"/>
    <w:rsid w:val="00363F6D"/>
    <w:rsid w:val="00364A21"/>
    <w:rsid w:val="00364AAC"/>
    <w:rsid w:val="003656E9"/>
    <w:rsid w:val="0036621D"/>
    <w:rsid w:val="0036647E"/>
    <w:rsid w:val="003668BA"/>
    <w:rsid w:val="00367310"/>
    <w:rsid w:val="00371366"/>
    <w:rsid w:val="003721EE"/>
    <w:rsid w:val="00373018"/>
    <w:rsid w:val="00373438"/>
    <w:rsid w:val="00374AB4"/>
    <w:rsid w:val="00374E37"/>
    <w:rsid w:val="00375B08"/>
    <w:rsid w:val="003760F2"/>
    <w:rsid w:val="0037644C"/>
    <w:rsid w:val="00377781"/>
    <w:rsid w:val="0037790A"/>
    <w:rsid w:val="0038034B"/>
    <w:rsid w:val="00382117"/>
    <w:rsid w:val="00384F9A"/>
    <w:rsid w:val="003852A8"/>
    <w:rsid w:val="003857CD"/>
    <w:rsid w:val="00385FA6"/>
    <w:rsid w:val="00387009"/>
    <w:rsid w:val="003905F4"/>
    <w:rsid w:val="003909DA"/>
    <w:rsid w:val="00392317"/>
    <w:rsid w:val="00393796"/>
    <w:rsid w:val="003937D6"/>
    <w:rsid w:val="00393DCB"/>
    <w:rsid w:val="0039402D"/>
    <w:rsid w:val="003944C5"/>
    <w:rsid w:val="00394FC0"/>
    <w:rsid w:val="00395605"/>
    <w:rsid w:val="00396D8D"/>
    <w:rsid w:val="00397018"/>
    <w:rsid w:val="003977D0"/>
    <w:rsid w:val="00397929"/>
    <w:rsid w:val="003A01DB"/>
    <w:rsid w:val="003A07A5"/>
    <w:rsid w:val="003A0ED1"/>
    <w:rsid w:val="003A1194"/>
    <w:rsid w:val="003A13E0"/>
    <w:rsid w:val="003A2EB7"/>
    <w:rsid w:val="003A4AB9"/>
    <w:rsid w:val="003A53A5"/>
    <w:rsid w:val="003A61AF"/>
    <w:rsid w:val="003A6F2F"/>
    <w:rsid w:val="003A792A"/>
    <w:rsid w:val="003B154C"/>
    <w:rsid w:val="003B2CD3"/>
    <w:rsid w:val="003B3364"/>
    <w:rsid w:val="003B36A5"/>
    <w:rsid w:val="003B4916"/>
    <w:rsid w:val="003B49E6"/>
    <w:rsid w:val="003C0038"/>
    <w:rsid w:val="003C01FB"/>
    <w:rsid w:val="003C036C"/>
    <w:rsid w:val="003C0A3A"/>
    <w:rsid w:val="003C27A5"/>
    <w:rsid w:val="003C2AF4"/>
    <w:rsid w:val="003C35AB"/>
    <w:rsid w:val="003C48FE"/>
    <w:rsid w:val="003C6207"/>
    <w:rsid w:val="003C7D49"/>
    <w:rsid w:val="003C7FAF"/>
    <w:rsid w:val="003D07C7"/>
    <w:rsid w:val="003D16D9"/>
    <w:rsid w:val="003D3A8F"/>
    <w:rsid w:val="003D4043"/>
    <w:rsid w:val="003D499A"/>
    <w:rsid w:val="003D4BFE"/>
    <w:rsid w:val="003D570C"/>
    <w:rsid w:val="003D5F1E"/>
    <w:rsid w:val="003D6E1C"/>
    <w:rsid w:val="003D77E7"/>
    <w:rsid w:val="003D7953"/>
    <w:rsid w:val="003D7EA8"/>
    <w:rsid w:val="003E02B0"/>
    <w:rsid w:val="003E04AB"/>
    <w:rsid w:val="003E0BDC"/>
    <w:rsid w:val="003E114E"/>
    <w:rsid w:val="003E15C7"/>
    <w:rsid w:val="003E1CAF"/>
    <w:rsid w:val="003E5DDE"/>
    <w:rsid w:val="003F02E3"/>
    <w:rsid w:val="003F0E59"/>
    <w:rsid w:val="003F1A26"/>
    <w:rsid w:val="003F27AF"/>
    <w:rsid w:val="003F2CA7"/>
    <w:rsid w:val="003F331C"/>
    <w:rsid w:val="003F3442"/>
    <w:rsid w:val="003F3F95"/>
    <w:rsid w:val="003F536F"/>
    <w:rsid w:val="003F5402"/>
    <w:rsid w:val="003F5760"/>
    <w:rsid w:val="003F5A82"/>
    <w:rsid w:val="004017C3"/>
    <w:rsid w:val="004023F9"/>
    <w:rsid w:val="004056C7"/>
    <w:rsid w:val="00406372"/>
    <w:rsid w:val="00406CDB"/>
    <w:rsid w:val="00410BEE"/>
    <w:rsid w:val="00410E9B"/>
    <w:rsid w:val="0041270E"/>
    <w:rsid w:val="00413AA1"/>
    <w:rsid w:val="004149D5"/>
    <w:rsid w:val="00414BC8"/>
    <w:rsid w:val="00415005"/>
    <w:rsid w:val="004160E4"/>
    <w:rsid w:val="00416125"/>
    <w:rsid w:val="00417046"/>
    <w:rsid w:val="0041711A"/>
    <w:rsid w:val="00417722"/>
    <w:rsid w:val="00420642"/>
    <w:rsid w:val="00420765"/>
    <w:rsid w:val="00420FD9"/>
    <w:rsid w:val="004231DF"/>
    <w:rsid w:val="004239D2"/>
    <w:rsid w:val="00423CA6"/>
    <w:rsid w:val="00426A82"/>
    <w:rsid w:val="004278CF"/>
    <w:rsid w:val="00431850"/>
    <w:rsid w:val="00432519"/>
    <w:rsid w:val="0043255F"/>
    <w:rsid w:val="004325BC"/>
    <w:rsid w:val="00432F07"/>
    <w:rsid w:val="00433772"/>
    <w:rsid w:val="00434A86"/>
    <w:rsid w:val="00436A43"/>
    <w:rsid w:val="00437883"/>
    <w:rsid w:val="00437A92"/>
    <w:rsid w:val="00441B41"/>
    <w:rsid w:val="00441DE2"/>
    <w:rsid w:val="004429C7"/>
    <w:rsid w:val="00445DA4"/>
    <w:rsid w:val="00445EF6"/>
    <w:rsid w:val="0045070D"/>
    <w:rsid w:val="00452383"/>
    <w:rsid w:val="00452742"/>
    <w:rsid w:val="00452F4C"/>
    <w:rsid w:val="00453EBF"/>
    <w:rsid w:val="004545E3"/>
    <w:rsid w:val="004545FC"/>
    <w:rsid w:val="00455FA1"/>
    <w:rsid w:val="00456B8A"/>
    <w:rsid w:val="0046111C"/>
    <w:rsid w:val="00462337"/>
    <w:rsid w:val="0046405C"/>
    <w:rsid w:val="004642F5"/>
    <w:rsid w:val="00464E82"/>
    <w:rsid w:val="00465F26"/>
    <w:rsid w:val="00466A77"/>
    <w:rsid w:val="004675A4"/>
    <w:rsid w:val="004701D1"/>
    <w:rsid w:val="00470CFD"/>
    <w:rsid w:val="00470D89"/>
    <w:rsid w:val="00471DCC"/>
    <w:rsid w:val="00471F3B"/>
    <w:rsid w:val="004725B5"/>
    <w:rsid w:val="00473726"/>
    <w:rsid w:val="00474F81"/>
    <w:rsid w:val="00475BCA"/>
    <w:rsid w:val="00475E85"/>
    <w:rsid w:val="0047670D"/>
    <w:rsid w:val="00476CD6"/>
    <w:rsid w:val="004818EB"/>
    <w:rsid w:val="00482D8B"/>
    <w:rsid w:val="00482F7C"/>
    <w:rsid w:val="0048435C"/>
    <w:rsid w:val="004849BA"/>
    <w:rsid w:val="00484E5C"/>
    <w:rsid w:val="004850B8"/>
    <w:rsid w:val="004861C4"/>
    <w:rsid w:val="00487127"/>
    <w:rsid w:val="00487BA3"/>
    <w:rsid w:val="004902B6"/>
    <w:rsid w:val="0049042D"/>
    <w:rsid w:val="00490796"/>
    <w:rsid w:val="0049127C"/>
    <w:rsid w:val="00492334"/>
    <w:rsid w:val="00492473"/>
    <w:rsid w:val="00492554"/>
    <w:rsid w:val="004940E3"/>
    <w:rsid w:val="00494D9D"/>
    <w:rsid w:val="0049591D"/>
    <w:rsid w:val="00495E03"/>
    <w:rsid w:val="00495EBA"/>
    <w:rsid w:val="00496396"/>
    <w:rsid w:val="004968CA"/>
    <w:rsid w:val="00497425"/>
    <w:rsid w:val="004A00CE"/>
    <w:rsid w:val="004A00F5"/>
    <w:rsid w:val="004A019D"/>
    <w:rsid w:val="004A1B0A"/>
    <w:rsid w:val="004A2952"/>
    <w:rsid w:val="004A3BD0"/>
    <w:rsid w:val="004A407C"/>
    <w:rsid w:val="004A45BD"/>
    <w:rsid w:val="004A53E1"/>
    <w:rsid w:val="004A5D65"/>
    <w:rsid w:val="004A6735"/>
    <w:rsid w:val="004B0F6C"/>
    <w:rsid w:val="004B159A"/>
    <w:rsid w:val="004B1D7E"/>
    <w:rsid w:val="004B2976"/>
    <w:rsid w:val="004B2E9A"/>
    <w:rsid w:val="004B38D8"/>
    <w:rsid w:val="004B3A4F"/>
    <w:rsid w:val="004B42B3"/>
    <w:rsid w:val="004B5F9F"/>
    <w:rsid w:val="004B7070"/>
    <w:rsid w:val="004B7F20"/>
    <w:rsid w:val="004C11ED"/>
    <w:rsid w:val="004C121D"/>
    <w:rsid w:val="004C1C55"/>
    <w:rsid w:val="004C211D"/>
    <w:rsid w:val="004C2E51"/>
    <w:rsid w:val="004C3F5F"/>
    <w:rsid w:val="004C591D"/>
    <w:rsid w:val="004C5B8E"/>
    <w:rsid w:val="004D0561"/>
    <w:rsid w:val="004D16F2"/>
    <w:rsid w:val="004D1B7B"/>
    <w:rsid w:val="004D21F0"/>
    <w:rsid w:val="004D2672"/>
    <w:rsid w:val="004D2FDD"/>
    <w:rsid w:val="004D36E0"/>
    <w:rsid w:val="004D492D"/>
    <w:rsid w:val="004D4E13"/>
    <w:rsid w:val="004D561C"/>
    <w:rsid w:val="004D5A7F"/>
    <w:rsid w:val="004E0612"/>
    <w:rsid w:val="004E13CF"/>
    <w:rsid w:val="004E1AD5"/>
    <w:rsid w:val="004E2005"/>
    <w:rsid w:val="004E2367"/>
    <w:rsid w:val="004E25B5"/>
    <w:rsid w:val="004E4657"/>
    <w:rsid w:val="004E4F17"/>
    <w:rsid w:val="004E5516"/>
    <w:rsid w:val="004E5D79"/>
    <w:rsid w:val="004E659A"/>
    <w:rsid w:val="004E72F7"/>
    <w:rsid w:val="004E79F2"/>
    <w:rsid w:val="004F057C"/>
    <w:rsid w:val="004F0725"/>
    <w:rsid w:val="004F126B"/>
    <w:rsid w:val="004F172D"/>
    <w:rsid w:val="004F1AE9"/>
    <w:rsid w:val="004F2835"/>
    <w:rsid w:val="004F2BD2"/>
    <w:rsid w:val="004F3DA2"/>
    <w:rsid w:val="004F4436"/>
    <w:rsid w:val="004F466C"/>
    <w:rsid w:val="004F5115"/>
    <w:rsid w:val="004F5ECC"/>
    <w:rsid w:val="004F711C"/>
    <w:rsid w:val="004F7484"/>
    <w:rsid w:val="00500591"/>
    <w:rsid w:val="00501214"/>
    <w:rsid w:val="00501D9A"/>
    <w:rsid w:val="00502409"/>
    <w:rsid w:val="005025FC"/>
    <w:rsid w:val="00503082"/>
    <w:rsid w:val="005034B2"/>
    <w:rsid w:val="00506444"/>
    <w:rsid w:val="00506F0F"/>
    <w:rsid w:val="0050726B"/>
    <w:rsid w:val="00507603"/>
    <w:rsid w:val="005108BE"/>
    <w:rsid w:val="00511333"/>
    <w:rsid w:val="00511344"/>
    <w:rsid w:val="0051199A"/>
    <w:rsid w:val="00512EA9"/>
    <w:rsid w:val="00514B8C"/>
    <w:rsid w:val="00516C47"/>
    <w:rsid w:val="00516F36"/>
    <w:rsid w:val="005201EC"/>
    <w:rsid w:val="00520510"/>
    <w:rsid w:val="00520B72"/>
    <w:rsid w:val="005223B7"/>
    <w:rsid w:val="00523155"/>
    <w:rsid w:val="00524C0D"/>
    <w:rsid w:val="00525800"/>
    <w:rsid w:val="00526235"/>
    <w:rsid w:val="005279A1"/>
    <w:rsid w:val="00527A69"/>
    <w:rsid w:val="005303F1"/>
    <w:rsid w:val="00530453"/>
    <w:rsid w:val="005320A3"/>
    <w:rsid w:val="00532F89"/>
    <w:rsid w:val="00533753"/>
    <w:rsid w:val="00534CBB"/>
    <w:rsid w:val="00535519"/>
    <w:rsid w:val="0053571C"/>
    <w:rsid w:val="005359EA"/>
    <w:rsid w:val="00536695"/>
    <w:rsid w:val="00540407"/>
    <w:rsid w:val="005410A6"/>
    <w:rsid w:val="005431CD"/>
    <w:rsid w:val="005437F0"/>
    <w:rsid w:val="00543E15"/>
    <w:rsid w:val="00544D0B"/>
    <w:rsid w:val="00545ADE"/>
    <w:rsid w:val="00546B5E"/>
    <w:rsid w:val="005475D0"/>
    <w:rsid w:val="00550114"/>
    <w:rsid w:val="00550506"/>
    <w:rsid w:val="00551033"/>
    <w:rsid w:val="0055238B"/>
    <w:rsid w:val="00552CDB"/>
    <w:rsid w:val="00552F06"/>
    <w:rsid w:val="00553E94"/>
    <w:rsid w:val="0055588E"/>
    <w:rsid w:val="00556798"/>
    <w:rsid w:val="005577B3"/>
    <w:rsid w:val="00557B11"/>
    <w:rsid w:val="00560710"/>
    <w:rsid w:val="0056241D"/>
    <w:rsid w:val="005626E2"/>
    <w:rsid w:val="00562C7B"/>
    <w:rsid w:val="005630A9"/>
    <w:rsid w:val="00563C3C"/>
    <w:rsid w:val="00563E32"/>
    <w:rsid w:val="00564B1B"/>
    <w:rsid w:val="00565454"/>
    <w:rsid w:val="005672E5"/>
    <w:rsid w:val="00567B4B"/>
    <w:rsid w:val="00570D4B"/>
    <w:rsid w:val="00571273"/>
    <w:rsid w:val="00572692"/>
    <w:rsid w:val="00572E24"/>
    <w:rsid w:val="00573762"/>
    <w:rsid w:val="00573BEF"/>
    <w:rsid w:val="00573DA3"/>
    <w:rsid w:val="0057433C"/>
    <w:rsid w:val="00574DC2"/>
    <w:rsid w:val="00575DD5"/>
    <w:rsid w:val="005762CD"/>
    <w:rsid w:val="0057648D"/>
    <w:rsid w:val="00580FFD"/>
    <w:rsid w:val="00581304"/>
    <w:rsid w:val="0058242E"/>
    <w:rsid w:val="00583913"/>
    <w:rsid w:val="00584B89"/>
    <w:rsid w:val="00585770"/>
    <w:rsid w:val="00585A0E"/>
    <w:rsid w:val="005870F5"/>
    <w:rsid w:val="005903E5"/>
    <w:rsid w:val="00592138"/>
    <w:rsid w:val="0059310C"/>
    <w:rsid w:val="00593BD0"/>
    <w:rsid w:val="005943EF"/>
    <w:rsid w:val="00594420"/>
    <w:rsid w:val="0059510D"/>
    <w:rsid w:val="005952AA"/>
    <w:rsid w:val="005964BA"/>
    <w:rsid w:val="00597018"/>
    <w:rsid w:val="005972F9"/>
    <w:rsid w:val="0059738F"/>
    <w:rsid w:val="005A09DA"/>
    <w:rsid w:val="005A1B44"/>
    <w:rsid w:val="005A2406"/>
    <w:rsid w:val="005A5647"/>
    <w:rsid w:val="005A59AD"/>
    <w:rsid w:val="005A624A"/>
    <w:rsid w:val="005A698E"/>
    <w:rsid w:val="005A7565"/>
    <w:rsid w:val="005A7E3A"/>
    <w:rsid w:val="005A7EDA"/>
    <w:rsid w:val="005B070E"/>
    <w:rsid w:val="005B0FAC"/>
    <w:rsid w:val="005B1F0B"/>
    <w:rsid w:val="005B350B"/>
    <w:rsid w:val="005B38F8"/>
    <w:rsid w:val="005B4688"/>
    <w:rsid w:val="005B480F"/>
    <w:rsid w:val="005B4CED"/>
    <w:rsid w:val="005B4F6E"/>
    <w:rsid w:val="005B61E1"/>
    <w:rsid w:val="005B62C8"/>
    <w:rsid w:val="005B7B6D"/>
    <w:rsid w:val="005C0807"/>
    <w:rsid w:val="005C39F7"/>
    <w:rsid w:val="005C6E04"/>
    <w:rsid w:val="005C7649"/>
    <w:rsid w:val="005D0153"/>
    <w:rsid w:val="005D0D6E"/>
    <w:rsid w:val="005D0DE1"/>
    <w:rsid w:val="005D0EAC"/>
    <w:rsid w:val="005D3772"/>
    <w:rsid w:val="005D3D4A"/>
    <w:rsid w:val="005D7960"/>
    <w:rsid w:val="005E01D1"/>
    <w:rsid w:val="005E0A7B"/>
    <w:rsid w:val="005E1023"/>
    <w:rsid w:val="005E2132"/>
    <w:rsid w:val="005E267F"/>
    <w:rsid w:val="005E3CFB"/>
    <w:rsid w:val="005E3E22"/>
    <w:rsid w:val="005E4C9A"/>
    <w:rsid w:val="005E4E0A"/>
    <w:rsid w:val="005E563B"/>
    <w:rsid w:val="005E6918"/>
    <w:rsid w:val="005F1268"/>
    <w:rsid w:val="005F170B"/>
    <w:rsid w:val="005F4CC3"/>
    <w:rsid w:val="005F5856"/>
    <w:rsid w:val="005F5E63"/>
    <w:rsid w:val="005F6BCC"/>
    <w:rsid w:val="005F72A4"/>
    <w:rsid w:val="00602B55"/>
    <w:rsid w:val="006033A7"/>
    <w:rsid w:val="00603A97"/>
    <w:rsid w:val="00603C3A"/>
    <w:rsid w:val="00604F24"/>
    <w:rsid w:val="00606FC8"/>
    <w:rsid w:val="00607285"/>
    <w:rsid w:val="00610597"/>
    <w:rsid w:val="00611048"/>
    <w:rsid w:val="006120D7"/>
    <w:rsid w:val="00614874"/>
    <w:rsid w:val="00614B22"/>
    <w:rsid w:val="00621FDF"/>
    <w:rsid w:val="0062222E"/>
    <w:rsid w:val="0062279C"/>
    <w:rsid w:val="006227D8"/>
    <w:rsid w:val="006238A5"/>
    <w:rsid w:val="006257FF"/>
    <w:rsid w:val="006258F6"/>
    <w:rsid w:val="00625A9A"/>
    <w:rsid w:val="00626B3E"/>
    <w:rsid w:val="006275F0"/>
    <w:rsid w:val="00627CE4"/>
    <w:rsid w:val="006308C9"/>
    <w:rsid w:val="006310F2"/>
    <w:rsid w:val="00631397"/>
    <w:rsid w:val="006318FA"/>
    <w:rsid w:val="00631C4B"/>
    <w:rsid w:val="0063493C"/>
    <w:rsid w:val="00635B83"/>
    <w:rsid w:val="00635BC4"/>
    <w:rsid w:val="00635D69"/>
    <w:rsid w:val="006360D9"/>
    <w:rsid w:val="00636F43"/>
    <w:rsid w:val="006425BE"/>
    <w:rsid w:val="00642A01"/>
    <w:rsid w:val="00644515"/>
    <w:rsid w:val="00644A82"/>
    <w:rsid w:val="00644B5F"/>
    <w:rsid w:val="00647076"/>
    <w:rsid w:val="00651E01"/>
    <w:rsid w:val="006522CE"/>
    <w:rsid w:val="006523C6"/>
    <w:rsid w:val="00652DEC"/>
    <w:rsid w:val="0065361D"/>
    <w:rsid w:val="00655942"/>
    <w:rsid w:val="00655BDC"/>
    <w:rsid w:val="00655E79"/>
    <w:rsid w:val="0065668A"/>
    <w:rsid w:val="006577EE"/>
    <w:rsid w:val="0065797B"/>
    <w:rsid w:val="006611CA"/>
    <w:rsid w:val="006631AB"/>
    <w:rsid w:val="0066401A"/>
    <w:rsid w:val="006641A8"/>
    <w:rsid w:val="00664733"/>
    <w:rsid w:val="006678F5"/>
    <w:rsid w:val="00674F99"/>
    <w:rsid w:val="006817C8"/>
    <w:rsid w:val="00681A45"/>
    <w:rsid w:val="00682632"/>
    <w:rsid w:val="006826FC"/>
    <w:rsid w:val="006830DE"/>
    <w:rsid w:val="00683987"/>
    <w:rsid w:val="00684058"/>
    <w:rsid w:val="006840BC"/>
    <w:rsid w:val="00684E93"/>
    <w:rsid w:val="006856D8"/>
    <w:rsid w:val="0068579C"/>
    <w:rsid w:val="00690795"/>
    <w:rsid w:val="0069095B"/>
    <w:rsid w:val="00691CC5"/>
    <w:rsid w:val="00692C8F"/>
    <w:rsid w:val="0069303D"/>
    <w:rsid w:val="006934B4"/>
    <w:rsid w:val="00695031"/>
    <w:rsid w:val="00695475"/>
    <w:rsid w:val="006976CB"/>
    <w:rsid w:val="006A04DE"/>
    <w:rsid w:val="006A1A93"/>
    <w:rsid w:val="006A2928"/>
    <w:rsid w:val="006A51A4"/>
    <w:rsid w:val="006A61C7"/>
    <w:rsid w:val="006A6547"/>
    <w:rsid w:val="006A6EA0"/>
    <w:rsid w:val="006A710C"/>
    <w:rsid w:val="006A7540"/>
    <w:rsid w:val="006B0062"/>
    <w:rsid w:val="006B0907"/>
    <w:rsid w:val="006B25C8"/>
    <w:rsid w:val="006B2F82"/>
    <w:rsid w:val="006B3F0B"/>
    <w:rsid w:val="006B46B6"/>
    <w:rsid w:val="006B4BCB"/>
    <w:rsid w:val="006B5792"/>
    <w:rsid w:val="006B5B8F"/>
    <w:rsid w:val="006B70F0"/>
    <w:rsid w:val="006B7513"/>
    <w:rsid w:val="006C00F6"/>
    <w:rsid w:val="006C0179"/>
    <w:rsid w:val="006C191D"/>
    <w:rsid w:val="006C3078"/>
    <w:rsid w:val="006C4B01"/>
    <w:rsid w:val="006C6345"/>
    <w:rsid w:val="006C6731"/>
    <w:rsid w:val="006C68D7"/>
    <w:rsid w:val="006C71F7"/>
    <w:rsid w:val="006D09A2"/>
    <w:rsid w:val="006D0C7F"/>
    <w:rsid w:val="006D1B89"/>
    <w:rsid w:val="006D20C3"/>
    <w:rsid w:val="006D2254"/>
    <w:rsid w:val="006D25EF"/>
    <w:rsid w:val="006D2647"/>
    <w:rsid w:val="006D347A"/>
    <w:rsid w:val="006D38D7"/>
    <w:rsid w:val="006D680F"/>
    <w:rsid w:val="006D773C"/>
    <w:rsid w:val="006D7778"/>
    <w:rsid w:val="006D7BD9"/>
    <w:rsid w:val="006E0ACD"/>
    <w:rsid w:val="006E24E8"/>
    <w:rsid w:val="006E2748"/>
    <w:rsid w:val="006E44C7"/>
    <w:rsid w:val="006E513C"/>
    <w:rsid w:val="006E6518"/>
    <w:rsid w:val="006E70D1"/>
    <w:rsid w:val="006F11B0"/>
    <w:rsid w:val="006F18D4"/>
    <w:rsid w:val="006F191B"/>
    <w:rsid w:val="006F1A7D"/>
    <w:rsid w:val="006F1C96"/>
    <w:rsid w:val="006F1F54"/>
    <w:rsid w:val="006F2EED"/>
    <w:rsid w:val="006F472E"/>
    <w:rsid w:val="006F68BB"/>
    <w:rsid w:val="006F6BE8"/>
    <w:rsid w:val="00700580"/>
    <w:rsid w:val="00700798"/>
    <w:rsid w:val="00700A99"/>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4AC"/>
    <w:rsid w:val="00716E44"/>
    <w:rsid w:val="00717735"/>
    <w:rsid w:val="00717D1A"/>
    <w:rsid w:val="007203B2"/>
    <w:rsid w:val="00721C49"/>
    <w:rsid w:val="007223C0"/>
    <w:rsid w:val="00722790"/>
    <w:rsid w:val="0072327F"/>
    <w:rsid w:val="007236FC"/>
    <w:rsid w:val="007253ED"/>
    <w:rsid w:val="00725CBA"/>
    <w:rsid w:val="00726E9B"/>
    <w:rsid w:val="00727FB9"/>
    <w:rsid w:val="0073000C"/>
    <w:rsid w:val="00730F67"/>
    <w:rsid w:val="00730F9C"/>
    <w:rsid w:val="007330B8"/>
    <w:rsid w:val="00734081"/>
    <w:rsid w:val="00734B5E"/>
    <w:rsid w:val="00735369"/>
    <w:rsid w:val="007363FA"/>
    <w:rsid w:val="007367A0"/>
    <w:rsid w:val="007367F0"/>
    <w:rsid w:val="00737EE8"/>
    <w:rsid w:val="00737F48"/>
    <w:rsid w:val="007403DA"/>
    <w:rsid w:val="00740539"/>
    <w:rsid w:val="00740799"/>
    <w:rsid w:val="0074329F"/>
    <w:rsid w:val="00743BD1"/>
    <w:rsid w:val="00743E72"/>
    <w:rsid w:val="00743FC1"/>
    <w:rsid w:val="00744460"/>
    <w:rsid w:val="00744CC5"/>
    <w:rsid w:val="00744D27"/>
    <w:rsid w:val="00745C0E"/>
    <w:rsid w:val="00745EE8"/>
    <w:rsid w:val="007465FB"/>
    <w:rsid w:val="007469B3"/>
    <w:rsid w:val="00747C55"/>
    <w:rsid w:val="00750FBA"/>
    <w:rsid w:val="00751EF3"/>
    <w:rsid w:val="00752B83"/>
    <w:rsid w:val="00752EFF"/>
    <w:rsid w:val="00754011"/>
    <w:rsid w:val="0075514C"/>
    <w:rsid w:val="007568EB"/>
    <w:rsid w:val="00756AE1"/>
    <w:rsid w:val="00756C15"/>
    <w:rsid w:val="00760741"/>
    <w:rsid w:val="00760C32"/>
    <w:rsid w:val="00761CFC"/>
    <w:rsid w:val="00761FD9"/>
    <w:rsid w:val="00762F93"/>
    <w:rsid w:val="00763F9C"/>
    <w:rsid w:val="00764BE0"/>
    <w:rsid w:val="00765C99"/>
    <w:rsid w:val="007661E6"/>
    <w:rsid w:val="00766D1B"/>
    <w:rsid w:val="007703CE"/>
    <w:rsid w:val="007707B1"/>
    <w:rsid w:val="00770D5E"/>
    <w:rsid w:val="00770EB5"/>
    <w:rsid w:val="00771CF2"/>
    <w:rsid w:val="007742FE"/>
    <w:rsid w:val="007746B2"/>
    <w:rsid w:val="00775AF4"/>
    <w:rsid w:val="00775F7B"/>
    <w:rsid w:val="00776104"/>
    <w:rsid w:val="007776CC"/>
    <w:rsid w:val="0077792A"/>
    <w:rsid w:val="00777A65"/>
    <w:rsid w:val="007845D5"/>
    <w:rsid w:val="00784DA6"/>
    <w:rsid w:val="00785D97"/>
    <w:rsid w:val="007865DC"/>
    <w:rsid w:val="00787097"/>
    <w:rsid w:val="007879D9"/>
    <w:rsid w:val="00790C96"/>
    <w:rsid w:val="00791AFC"/>
    <w:rsid w:val="00793ED8"/>
    <w:rsid w:val="007943BC"/>
    <w:rsid w:val="00794B62"/>
    <w:rsid w:val="00794E1C"/>
    <w:rsid w:val="00796751"/>
    <w:rsid w:val="00796D8F"/>
    <w:rsid w:val="00797831"/>
    <w:rsid w:val="007A10E8"/>
    <w:rsid w:val="007A13C6"/>
    <w:rsid w:val="007A1C49"/>
    <w:rsid w:val="007A1DB7"/>
    <w:rsid w:val="007A2415"/>
    <w:rsid w:val="007A24B9"/>
    <w:rsid w:val="007A32A9"/>
    <w:rsid w:val="007A3A4F"/>
    <w:rsid w:val="007A477F"/>
    <w:rsid w:val="007A47EB"/>
    <w:rsid w:val="007A5329"/>
    <w:rsid w:val="007A61A4"/>
    <w:rsid w:val="007A6276"/>
    <w:rsid w:val="007A6E87"/>
    <w:rsid w:val="007B22B8"/>
    <w:rsid w:val="007B3591"/>
    <w:rsid w:val="007B397A"/>
    <w:rsid w:val="007B487F"/>
    <w:rsid w:val="007B49F8"/>
    <w:rsid w:val="007B4EB1"/>
    <w:rsid w:val="007B69F5"/>
    <w:rsid w:val="007B7EAF"/>
    <w:rsid w:val="007C0726"/>
    <w:rsid w:val="007C08A2"/>
    <w:rsid w:val="007C2767"/>
    <w:rsid w:val="007C3301"/>
    <w:rsid w:val="007C42AB"/>
    <w:rsid w:val="007C566F"/>
    <w:rsid w:val="007C57BD"/>
    <w:rsid w:val="007C6312"/>
    <w:rsid w:val="007C7CA0"/>
    <w:rsid w:val="007D042C"/>
    <w:rsid w:val="007D09B2"/>
    <w:rsid w:val="007D113E"/>
    <w:rsid w:val="007D1B7C"/>
    <w:rsid w:val="007D293F"/>
    <w:rsid w:val="007D2DD6"/>
    <w:rsid w:val="007D321C"/>
    <w:rsid w:val="007D5056"/>
    <w:rsid w:val="007D5879"/>
    <w:rsid w:val="007D5CF0"/>
    <w:rsid w:val="007D615C"/>
    <w:rsid w:val="007D64BD"/>
    <w:rsid w:val="007E0C8B"/>
    <w:rsid w:val="007E176D"/>
    <w:rsid w:val="007E1AE1"/>
    <w:rsid w:val="007E3B2E"/>
    <w:rsid w:val="007E45D4"/>
    <w:rsid w:val="007E460C"/>
    <w:rsid w:val="007E4CBC"/>
    <w:rsid w:val="007E5302"/>
    <w:rsid w:val="007E61AA"/>
    <w:rsid w:val="007E6CC6"/>
    <w:rsid w:val="007F0148"/>
    <w:rsid w:val="007F03E1"/>
    <w:rsid w:val="007F0572"/>
    <w:rsid w:val="007F43BC"/>
    <w:rsid w:val="007F4767"/>
    <w:rsid w:val="007F4D40"/>
    <w:rsid w:val="007F5E43"/>
    <w:rsid w:val="007F61F9"/>
    <w:rsid w:val="007F6C83"/>
    <w:rsid w:val="00801BDC"/>
    <w:rsid w:val="00801D69"/>
    <w:rsid w:val="00802790"/>
    <w:rsid w:val="00802B3D"/>
    <w:rsid w:val="00803314"/>
    <w:rsid w:val="00803384"/>
    <w:rsid w:val="00804D89"/>
    <w:rsid w:val="0080797C"/>
    <w:rsid w:val="00812250"/>
    <w:rsid w:val="0081235D"/>
    <w:rsid w:val="00812572"/>
    <w:rsid w:val="00814B00"/>
    <w:rsid w:val="00816176"/>
    <w:rsid w:val="00816921"/>
    <w:rsid w:val="0081749A"/>
    <w:rsid w:val="00817559"/>
    <w:rsid w:val="008201EF"/>
    <w:rsid w:val="00820370"/>
    <w:rsid w:val="008207BE"/>
    <w:rsid w:val="00820EDD"/>
    <w:rsid w:val="00821177"/>
    <w:rsid w:val="00823113"/>
    <w:rsid w:val="008236B9"/>
    <w:rsid w:val="00825947"/>
    <w:rsid w:val="00826B8E"/>
    <w:rsid w:val="008276C4"/>
    <w:rsid w:val="0083109C"/>
    <w:rsid w:val="00831BDE"/>
    <w:rsid w:val="00831DAF"/>
    <w:rsid w:val="00831E3A"/>
    <w:rsid w:val="00832A2E"/>
    <w:rsid w:val="00835C83"/>
    <w:rsid w:val="00836461"/>
    <w:rsid w:val="00837363"/>
    <w:rsid w:val="00837919"/>
    <w:rsid w:val="00842CB6"/>
    <w:rsid w:val="0084344A"/>
    <w:rsid w:val="00844B22"/>
    <w:rsid w:val="00845A7D"/>
    <w:rsid w:val="00846342"/>
    <w:rsid w:val="00847479"/>
    <w:rsid w:val="00847B0B"/>
    <w:rsid w:val="00850118"/>
    <w:rsid w:val="00850630"/>
    <w:rsid w:val="00852526"/>
    <w:rsid w:val="00853944"/>
    <w:rsid w:val="00853B45"/>
    <w:rsid w:val="00853E27"/>
    <w:rsid w:val="00853F38"/>
    <w:rsid w:val="008549E8"/>
    <w:rsid w:val="00854E89"/>
    <w:rsid w:val="00854EDA"/>
    <w:rsid w:val="00855120"/>
    <w:rsid w:val="008573CF"/>
    <w:rsid w:val="00860316"/>
    <w:rsid w:val="00860445"/>
    <w:rsid w:val="00860540"/>
    <w:rsid w:val="00860994"/>
    <w:rsid w:val="00860C2A"/>
    <w:rsid w:val="008628D3"/>
    <w:rsid w:val="00862981"/>
    <w:rsid w:val="008632D5"/>
    <w:rsid w:val="008632E8"/>
    <w:rsid w:val="00864802"/>
    <w:rsid w:val="008653A7"/>
    <w:rsid w:val="00865D77"/>
    <w:rsid w:val="00867DEC"/>
    <w:rsid w:val="0087011A"/>
    <w:rsid w:val="00870364"/>
    <w:rsid w:val="008708EB"/>
    <w:rsid w:val="00871275"/>
    <w:rsid w:val="00871C99"/>
    <w:rsid w:val="0087210F"/>
    <w:rsid w:val="00873E92"/>
    <w:rsid w:val="0087410F"/>
    <w:rsid w:val="00874476"/>
    <w:rsid w:val="00874909"/>
    <w:rsid w:val="00874CFA"/>
    <w:rsid w:val="0087526C"/>
    <w:rsid w:val="00877ED3"/>
    <w:rsid w:val="0088025C"/>
    <w:rsid w:val="00881710"/>
    <w:rsid w:val="008818FD"/>
    <w:rsid w:val="00883136"/>
    <w:rsid w:val="008834E0"/>
    <w:rsid w:val="008835BC"/>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098F"/>
    <w:rsid w:val="0089129E"/>
    <w:rsid w:val="00891540"/>
    <w:rsid w:val="00891594"/>
    <w:rsid w:val="00891931"/>
    <w:rsid w:val="008928AE"/>
    <w:rsid w:val="00892E20"/>
    <w:rsid w:val="00893773"/>
    <w:rsid w:val="00895B78"/>
    <w:rsid w:val="008960C7"/>
    <w:rsid w:val="0089690E"/>
    <w:rsid w:val="00896ED8"/>
    <w:rsid w:val="00897244"/>
    <w:rsid w:val="008A1420"/>
    <w:rsid w:val="008A1CBA"/>
    <w:rsid w:val="008A2488"/>
    <w:rsid w:val="008A2B59"/>
    <w:rsid w:val="008A4642"/>
    <w:rsid w:val="008A466F"/>
    <w:rsid w:val="008A63A3"/>
    <w:rsid w:val="008A64A6"/>
    <w:rsid w:val="008A6CEF"/>
    <w:rsid w:val="008A7149"/>
    <w:rsid w:val="008A77AF"/>
    <w:rsid w:val="008A7878"/>
    <w:rsid w:val="008B043F"/>
    <w:rsid w:val="008B1AFC"/>
    <w:rsid w:val="008B1B1B"/>
    <w:rsid w:val="008B20A6"/>
    <w:rsid w:val="008B27FB"/>
    <w:rsid w:val="008B2B35"/>
    <w:rsid w:val="008B2D82"/>
    <w:rsid w:val="008B3EE6"/>
    <w:rsid w:val="008B4EA6"/>
    <w:rsid w:val="008B50F1"/>
    <w:rsid w:val="008B6695"/>
    <w:rsid w:val="008B69B2"/>
    <w:rsid w:val="008B6C12"/>
    <w:rsid w:val="008B753A"/>
    <w:rsid w:val="008B7FA5"/>
    <w:rsid w:val="008C1070"/>
    <w:rsid w:val="008C18FB"/>
    <w:rsid w:val="008C2B0B"/>
    <w:rsid w:val="008C2EAD"/>
    <w:rsid w:val="008C6E24"/>
    <w:rsid w:val="008C721F"/>
    <w:rsid w:val="008D1E5A"/>
    <w:rsid w:val="008D45FF"/>
    <w:rsid w:val="008D4C7E"/>
    <w:rsid w:val="008D549E"/>
    <w:rsid w:val="008D5576"/>
    <w:rsid w:val="008D566D"/>
    <w:rsid w:val="008D7CE5"/>
    <w:rsid w:val="008D7D85"/>
    <w:rsid w:val="008E0030"/>
    <w:rsid w:val="008E1206"/>
    <w:rsid w:val="008E16C3"/>
    <w:rsid w:val="008E249B"/>
    <w:rsid w:val="008E425A"/>
    <w:rsid w:val="008E471D"/>
    <w:rsid w:val="008E519B"/>
    <w:rsid w:val="008E585B"/>
    <w:rsid w:val="008E5D01"/>
    <w:rsid w:val="008E6136"/>
    <w:rsid w:val="008E6FDF"/>
    <w:rsid w:val="008F43D8"/>
    <w:rsid w:val="008F4BE8"/>
    <w:rsid w:val="008F517B"/>
    <w:rsid w:val="008F7322"/>
    <w:rsid w:val="00900487"/>
    <w:rsid w:val="00900AAD"/>
    <w:rsid w:val="00901590"/>
    <w:rsid w:val="00901E93"/>
    <w:rsid w:val="00902133"/>
    <w:rsid w:val="009033B4"/>
    <w:rsid w:val="009054C7"/>
    <w:rsid w:val="00907461"/>
    <w:rsid w:val="00910027"/>
    <w:rsid w:val="0091019A"/>
    <w:rsid w:val="009101B7"/>
    <w:rsid w:val="00910BA6"/>
    <w:rsid w:val="00910C35"/>
    <w:rsid w:val="0091169F"/>
    <w:rsid w:val="009119B1"/>
    <w:rsid w:val="009129E4"/>
    <w:rsid w:val="00913334"/>
    <w:rsid w:val="009139A1"/>
    <w:rsid w:val="009157F5"/>
    <w:rsid w:val="009158AF"/>
    <w:rsid w:val="00915B96"/>
    <w:rsid w:val="00915D1A"/>
    <w:rsid w:val="00915F3B"/>
    <w:rsid w:val="00915FD4"/>
    <w:rsid w:val="009165AA"/>
    <w:rsid w:val="00916F24"/>
    <w:rsid w:val="009173DC"/>
    <w:rsid w:val="00920450"/>
    <w:rsid w:val="0092173C"/>
    <w:rsid w:val="00921D7D"/>
    <w:rsid w:val="00924225"/>
    <w:rsid w:val="00924AD6"/>
    <w:rsid w:val="00926956"/>
    <w:rsid w:val="009277CC"/>
    <w:rsid w:val="009314B9"/>
    <w:rsid w:val="00931850"/>
    <w:rsid w:val="0093340D"/>
    <w:rsid w:val="009338AF"/>
    <w:rsid w:val="0093415A"/>
    <w:rsid w:val="00936A41"/>
    <w:rsid w:val="00936F8C"/>
    <w:rsid w:val="0093772F"/>
    <w:rsid w:val="00937A5D"/>
    <w:rsid w:val="00937E02"/>
    <w:rsid w:val="00937E32"/>
    <w:rsid w:val="0094042D"/>
    <w:rsid w:val="00940793"/>
    <w:rsid w:val="00940F24"/>
    <w:rsid w:val="00942845"/>
    <w:rsid w:val="00943C53"/>
    <w:rsid w:val="0094411D"/>
    <w:rsid w:val="0094520A"/>
    <w:rsid w:val="0094582B"/>
    <w:rsid w:val="00946374"/>
    <w:rsid w:val="009463FA"/>
    <w:rsid w:val="009468CD"/>
    <w:rsid w:val="00947657"/>
    <w:rsid w:val="00950C06"/>
    <w:rsid w:val="00950C7E"/>
    <w:rsid w:val="00950F89"/>
    <w:rsid w:val="00950FE8"/>
    <w:rsid w:val="0095207A"/>
    <w:rsid w:val="009523E1"/>
    <w:rsid w:val="00954A74"/>
    <w:rsid w:val="00957AF3"/>
    <w:rsid w:val="00957D68"/>
    <w:rsid w:val="00960D29"/>
    <w:rsid w:val="00964634"/>
    <w:rsid w:val="00964D28"/>
    <w:rsid w:val="00964E02"/>
    <w:rsid w:val="00966284"/>
    <w:rsid w:val="00966659"/>
    <w:rsid w:val="00966771"/>
    <w:rsid w:val="00966AFE"/>
    <w:rsid w:val="0096713F"/>
    <w:rsid w:val="00967511"/>
    <w:rsid w:val="00967B28"/>
    <w:rsid w:val="00967CAA"/>
    <w:rsid w:val="00967E09"/>
    <w:rsid w:val="00970C69"/>
    <w:rsid w:val="00972414"/>
    <w:rsid w:val="0097243F"/>
    <w:rsid w:val="0097338C"/>
    <w:rsid w:val="00973964"/>
    <w:rsid w:val="009741CE"/>
    <w:rsid w:val="009743F2"/>
    <w:rsid w:val="00975093"/>
    <w:rsid w:val="009755FA"/>
    <w:rsid w:val="00976B14"/>
    <w:rsid w:val="0097735F"/>
    <w:rsid w:val="009800D4"/>
    <w:rsid w:val="0098032A"/>
    <w:rsid w:val="00980BF2"/>
    <w:rsid w:val="009820EA"/>
    <w:rsid w:val="009831DE"/>
    <w:rsid w:val="009846E9"/>
    <w:rsid w:val="00985502"/>
    <w:rsid w:val="00985DC2"/>
    <w:rsid w:val="00986B04"/>
    <w:rsid w:val="00987B60"/>
    <w:rsid w:val="00990098"/>
    <w:rsid w:val="00991A35"/>
    <w:rsid w:val="0099370C"/>
    <w:rsid w:val="009940D4"/>
    <w:rsid w:val="009941A3"/>
    <w:rsid w:val="00994969"/>
    <w:rsid w:val="00994D83"/>
    <w:rsid w:val="00994DD4"/>
    <w:rsid w:val="00996691"/>
    <w:rsid w:val="009977F8"/>
    <w:rsid w:val="00997830"/>
    <w:rsid w:val="00997FA8"/>
    <w:rsid w:val="009A0400"/>
    <w:rsid w:val="009A0493"/>
    <w:rsid w:val="009A080E"/>
    <w:rsid w:val="009A1489"/>
    <w:rsid w:val="009A2586"/>
    <w:rsid w:val="009A2C4C"/>
    <w:rsid w:val="009A3435"/>
    <w:rsid w:val="009A3753"/>
    <w:rsid w:val="009A394D"/>
    <w:rsid w:val="009A3AA6"/>
    <w:rsid w:val="009A3B71"/>
    <w:rsid w:val="009A41E2"/>
    <w:rsid w:val="009A4915"/>
    <w:rsid w:val="009A4B26"/>
    <w:rsid w:val="009A523F"/>
    <w:rsid w:val="009A554F"/>
    <w:rsid w:val="009A7268"/>
    <w:rsid w:val="009B1232"/>
    <w:rsid w:val="009B1563"/>
    <w:rsid w:val="009B1C93"/>
    <w:rsid w:val="009B2D70"/>
    <w:rsid w:val="009B42F8"/>
    <w:rsid w:val="009B46C5"/>
    <w:rsid w:val="009B5851"/>
    <w:rsid w:val="009B58F5"/>
    <w:rsid w:val="009B7803"/>
    <w:rsid w:val="009B7A9E"/>
    <w:rsid w:val="009C0908"/>
    <w:rsid w:val="009C19D1"/>
    <w:rsid w:val="009C25B7"/>
    <w:rsid w:val="009C29F3"/>
    <w:rsid w:val="009C3257"/>
    <w:rsid w:val="009C3D8F"/>
    <w:rsid w:val="009C455F"/>
    <w:rsid w:val="009C5DE0"/>
    <w:rsid w:val="009C6250"/>
    <w:rsid w:val="009C635F"/>
    <w:rsid w:val="009C64E6"/>
    <w:rsid w:val="009D0F29"/>
    <w:rsid w:val="009D250F"/>
    <w:rsid w:val="009D2ABB"/>
    <w:rsid w:val="009D3F2B"/>
    <w:rsid w:val="009D40B5"/>
    <w:rsid w:val="009D685A"/>
    <w:rsid w:val="009D69F0"/>
    <w:rsid w:val="009D7647"/>
    <w:rsid w:val="009D7E3A"/>
    <w:rsid w:val="009E0ABD"/>
    <w:rsid w:val="009E1924"/>
    <w:rsid w:val="009E27E8"/>
    <w:rsid w:val="009E4B47"/>
    <w:rsid w:val="009E4C80"/>
    <w:rsid w:val="009E5041"/>
    <w:rsid w:val="009E5047"/>
    <w:rsid w:val="009E5710"/>
    <w:rsid w:val="009E5DE7"/>
    <w:rsid w:val="009E637D"/>
    <w:rsid w:val="009E64AE"/>
    <w:rsid w:val="009E6790"/>
    <w:rsid w:val="009E693F"/>
    <w:rsid w:val="009F0EC6"/>
    <w:rsid w:val="009F2715"/>
    <w:rsid w:val="009F2722"/>
    <w:rsid w:val="009F277C"/>
    <w:rsid w:val="009F3BD4"/>
    <w:rsid w:val="009F3E4D"/>
    <w:rsid w:val="009F3FB4"/>
    <w:rsid w:val="009F4DA3"/>
    <w:rsid w:val="009F6117"/>
    <w:rsid w:val="009F6ECC"/>
    <w:rsid w:val="009F747D"/>
    <w:rsid w:val="00A0079E"/>
    <w:rsid w:val="00A00E9F"/>
    <w:rsid w:val="00A01598"/>
    <w:rsid w:val="00A01BDD"/>
    <w:rsid w:val="00A0211B"/>
    <w:rsid w:val="00A02E03"/>
    <w:rsid w:val="00A03A4A"/>
    <w:rsid w:val="00A0407F"/>
    <w:rsid w:val="00A0481B"/>
    <w:rsid w:val="00A05126"/>
    <w:rsid w:val="00A0522B"/>
    <w:rsid w:val="00A055B9"/>
    <w:rsid w:val="00A056DC"/>
    <w:rsid w:val="00A05FDD"/>
    <w:rsid w:val="00A065B2"/>
    <w:rsid w:val="00A06F85"/>
    <w:rsid w:val="00A07BF7"/>
    <w:rsid w:val="00A07F35"/>
    <w:rsid w:val="00A10013"/>
    <w:rsid w:val="00A10256"/>
    <w:rsid w:val="00A10325"/>
    <w:rsid w:val="00A10CFF"/>
    <w:rsid w:val="00A1111D"/>
    <w:rsid w:val="00A12D31"/>
    <w:rsid w:val="00A12FE2"/>
    <w:rsid w:val="00A13E92"/>
    <w:rsid w:val="00A158A3"/>
    <w:rsid w:val="00A165A2"/>
    <w:rsid w:val="00A1668D"/>
    <w:rsid w:val="00A16FC3"/>
    <w:rsid w:val="00A17111"/>
    <w:rsid w:val="00A21AF0"/>
    <w:rsid w:val="00A235E0"/>
    <w:rsid w:val="00A2379A"/>
    <w:rsid w:val="00A23856"/>
    <w:rsid w:val="00A240CF"/>
    <w:rsid w:val="00A254F3"/>
    <w:rsid w:val="00A25DAA"/>
    <w:rsid w:val="00A26FBB"/>
    <w:rsid w:val="00A309C8"/>
    <w:rsid w:val="00A30E60"/>
    <w:rsid w:val="00A329B7"/>
    <w:rsid w:val="00A33CB9"/>
    <w:rsid w:val="00A360F2"/>
    <w:rsid w:val="00A36BE6"/>
    <w:rsid w:val="00A37017"/>
    <w:rsid w:val="00A37B95"/>
    <w:rsid w:val="00A415A7"/>
    <w:rsid w:val="00A42216"/>
    <w:rsid w:val="00A429D4"/>
    <w:rsid w:val="00A43D7D"/>
    <w:rsid w:val="00A43F1E"/>
    <w:rsid w:val="00A4434A"/>
    <w:rsid w:val="00A443D5"/>
    <w:rsid w:val="00A4445B"/>
    <w:rsid w:val="00A45353"/>
    <w:rsid w:val="00A4589C"/>
    <w:rsid w:val="00A47071"/>
    <w:rsid w:val="00A50C30"/>
    <w:rsid w:val="00A518A7"/>
    <w:rsid w:val="00A52854"/>
    <w:rsid w:val="00A5322B"/>
    <w:rsid w:val="00A549BF"/>
    <w:rsid w:val="00A54E3A"/>
    <w:rsid w:val="00A57589"/>
    <w:rsid w:val="00A62910"/>
    <w:rsid w:val="00A64459"/>
    <w:rsid w:val="00A64B9E"/>
    <w:rsid w:val="00A6528D"/>
    <w:rsid w:val="00A665B9"/>
    <w:rsid w:val="00A66E58"/>
    <w:rsid w:val="00A67C58"/>
    <w:rsid w:val="00A71650"/>
    <w:rsid w:val="00A740C7"/>
    <w:rsid w:val="00A753B5"/>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492"/>
    <w:rsid w:val="00A93A66"/>
    <w:rsid w:val="00A9504A"/>
    <w:rsid w:val="00A96B45"/>
    <w:rsid w:val="00A96C63"/>
    <w:rsid w:val="00A96CD1"/>
    <w:rsid w:val="00A97C44"/>
    <w:rsid w:val="00AA1DB0"/>
    <w:rsid w:val="00AA202E"/>
    <w:rsid w:val="00AA3D99"/>
    <w:rsid w:val="00AA43B5"/>
    <w:rsid w:val="00AA4464"/>
    <w:rsid w:val="00AA5824"/>
    <w:rsid w:val="00AA5D62"/>
    <w:rsid w:val="00AA671B"/>
    <w:rsid w:val="00AA705D"/>
    <w:rsid w:val="00AA7456"/>
    <w:rsid w:val="00AA7B68"/>
    <w:rsid w:val="00AB0D6A"/>
    <w:rsid w:val="00AB0DBF"/>
    <w:rsid w:val="00AB1432"/>
    <w:rsid w:val="00AB1D47"/>
    <w:rsid w:val="00AB2201"/>
    <w:rsid w:val="00AB2325"/>
    <w:rsid w:val="00AB235D"/>
    <w:rsid w:val="00AB3CBB"/>
    <w:rsid w:val="00AB47B8"/>
    <w:rsid w:val="00AB57C0"/>
    <w:rsid w:val="00AB5CEF"/>
    <w:rsid w:val="00AB6D11"/>
    <w:rsid w:val="00AB6FC7"/>
    <w:rsid w:val="00AC129E"/>
    <w:rsid w:val="00AC1EFF"/>
    <w:rsid w:val="00AC244E"/>
    <w:rsid w:val="00AC3BF6"/>
    <w:rsid w:val="00AC53FE"/>
    <w:rsid w:val="00AC6A89"/>
    <w:rsid w:val="00AD0568"/>
    <w:rsid w:val="00AD0755"/>
    <w:rsid w:val="00AD1310"/>
    <w:rsid w:val="00AD2AFD"/>
    <w:rsid w:val="00AD3398"/>
    <w:rsid w:val="00AD3562"/>
    <w:rsid w:val="00AD4639"/>
    <w:rsid w:val="00AD4945"/>
    <w:rsid w:val="00AD5186"/>
    <w:rsid w:val="00AD6CD6"/>
    <w:rsid w:val="00AD72D6"/>
    <w:rsid w:val="00AD7505"/>
    <w:rsid w:val="00AE0663"/>
    <w:rsid w:val="00AE0763"/>
    <w:rsid w:val="00AE08E0"/>
    <w:rsid w:val="00AE0CD3"/>
    <w:rsid w:val="00AE16BE"/>
    <w:rsid w:val="00AE1958"/>
    <w:rsid w:val="00AE2AF3"/>
    <w:rsid w:val="00AE2CB7"/>
    <w:rsid w:val="00AE2FC4"/>
    <w:rsid w:val="00AE2FD8"/>
    <w:rsid w:val="00AE3816"/>
    <w:rsid w:val="00AE3E49"/>
    <w:rsid w:val="00AE3FA1"/>
    <w:rsid w:val="00AE4216"/>
    <w:rsid w:val="00AE4A35"/>
    <w:rsid w:val="00AE5107"/>
    <w:rsid w:val="00AE5ADE"/>
    <w:rsid w:val="00AE6AAC"/>
    <w:rsid w:val="00AE6BB6"/>
    <w:rsid w:val="00AE79F7"/>
    <w:rsid w:val="00AF07FF"/>
    <w:rsid w:val="00AF2ADA"/>
    <w:rsid w:val="00AF2FE1"/>
    <w:rsid w:val="00AF4B53"/>
    <w:rsid w:val="00AF573B"/>
    <w:rsid w:val="00AF7467"/>
    <w:rsid w:val="00AF77CC"/>
    <w:rsid w:val="00AF7BA7"/>
    <w:rsid w:val="00B02814"/>
    <w:rsid w:val="00B036F9"/>
    <w:rsid w:val="00B0401C"/>
    <w:rsid w:val="00B042D8"/>
    <w:rsid w:val="00B048D4"/>
    <w:rsid w:val="00B04962"/>
    <w:rsid w:val="00B05D5A"/>
    <w:rsid w:val="00B0609F"/>
    <w:rsid w:val="00B06755"/>
    <w:rsid w:val="00B070B8"/>
    <w:rsid w:val="00B0719B"/>
    <w:rsid w:val="00B0770A"/>
    <w:rsid w:val="00B11A06"/>
    <w:rsid w:val="00B11F1B"/>
    <w:rsid w:val="00B124F9"/>
    <w:rsid w:val="00B12968"/>
    <w:rsid w:val="00B13F2F"/>
    <w:rsid w:val="00B14288"/>
    <w:rsid w:val="00B1671C"/>
    <w:rsid w:val="00B17EE2"/>
    <w:rsid w:val="00B20E9A"/>
    <w:rsid w:val="00B21600"/>
    <w:rsid w:val="00B21C01"/>
    <w:rsid w:val="00B22BE4"/>
    <w:rsid w:val="00B239E3"/>
    <w:rsid w:val="00B24901"/>
    <w:rsid w:val="00B2596F"/>
    <w:rsid w:val="00B25BE6"/>
    <w:rsid w:val="00B30B21"/>
    <w:rsid w:val="00B3331E"/>
    <w:rsid w:val="00B34922"/>
    <w:rsid w:val="00B35A19"/>
    <w:rsid w:val="00B35E27"/>
    <w:rsid w:val="00B369B2"/>
    <w:rsid w:val="00B36DD8"/>
    <w:rsid w:val="00B37614"/>
    <w:rsid w:val="00B3768C"/>
    <w:rsid w:val="00B37F5C"/>
    <w:rsid w:val="00B41464"/>
    <w:rsid w:val="00B41594"/>
    <w:rsid w:val="00B421E2"/>
    <w:rsid w:val="00B42343"/>
    <w:rsid w:val="00B43CCB"/>
    <w:rsid w:val="00B462A3"/>
    <w:rsid w:val="00B46BCF"/>
    <w:rsid w:val="00B46C79"/>
    <w:rsid w:val="00B46D33"/>
    <w:rsid w:val="00B477E6"/>
    <w:rsid w:val="00B47809"/>
    <w:rsid w:val="00B47FCD"/>
    <w:rsid w:val="00B5002B"/>
    <w:rsid w:val="00B50ABD"/>
    <w:rsid w:val="00B50FCA"/>
    <w:rsid w:val="00B51DCF"/>
    <w:rsid w:val="00B5315C"/>
    <w:rsid w:val="00B535C8"/>
    <w:rsid w:val="00B54779"/>
    <w:rsid w:val="00B5573A"/>
    <w:rsid w:val="00B55D01"/>
    <w:rsid w:val="00B56804"/>
    <w:rsid w:val="00B56C3A"/>
    <w:rsid w:val="00B56CF0"/>
    <w:rsid w:val="00B57876"/>
    <w:rsid w:val="00B61224"/>
    <w:rsid w:val="00B613FE"/>
    <w:rsid w:val="00B616FD"/>
    <w:rsid w:val="00B6606D"/>
    <w:rsid w:val="00B663B8"/>
    <w:rsid w:val="00B6653B"/>
    <w:rsid w:val="00B66DE9"/>
    <w:rsid w:val="00B67157"/>
    <w:rsid w:val="00B67267"/>
    <w:rsid w:val="00B677A3"/>
    <w:rsid w:val="00B706A6"/>
    <w:rsid w:val="00B70AC9"/>
    <w:rsid w:val="00B70B4A"/>
    <w:rsid w:val="00B70DF7"/>
    <w:rsid w:val="00B7140C"/>
    <w:rsid w:val="00B71AAA"/>
    <w:rsid w:val="00B71F84"/>
    <w:rsid w:val="00B728A8"/>
    <w:rsid w:val="00B72A52"/>
    <w:rsid w:val="00B731E1"/>
    <w:rsid w:val="00B73FED"/>
    <w:rsid w:val="00B743DA"/>
    <w:rsid w:val="00B748D5"/>
    <w:rsid w:val="00B7592D"/>
    <w:rsid w:val="00B75C9B"/>
    <w:rsid w:val="00B77040"/>
    <w:rsid w:val="00B77306"/>
    <w:rsid w:val="00B7771A"/>
    <w:rsid w:val="00B77CFC"/>
    <w:rsid w:val="00B80545"/>
    <w:rsid w:val="00B8097A"/>
    <w:rsid w:val="00B814B6"/>
    <w:rsid w:val="00B82563"/>
    <w:rsid w:val="00B84E35"/>
    <w:rsid w:val="00B85B6C"/>
    <w:rsid w:val="00B86CC5"/>
    <w:rsid w:val="00B874B5"/>
    <w:rsid w:val="00B87A1A"/>
    <w:rsid w:val="00B87F76"/>
    <w:rsid w:val="00B90656"/>
    <w:rsid w:val="00B90917"/>
    <w:rsid w:val="00B92F95"/>
    <w:rsid w:val="00B936E7"/>
    <w:rsid w:val="00B95732"/>
    <w:rsid w:val="00B96FCF"/>
    <w:rsid w:val="00B979A5"/>
    <w:rsid w:val="00BA2617"/>
    <w:rsid w:val="00BA2796"/>
    <w:rsid w:val="00BA2B84"/>
    <w:rsid w:val="00BA306D"/>
    <w:rsid w:val="00BA330F"/>
    <w:rsid w:val="00BA3EC9"/>
    <w:rsid w:val="00BA4492"/>
    <w:rsid w:val="00BA5440"/>
    <w:rsid w:val="00BA5751"/>
    <w:rsid w:val="00BA7165"/>
    <w:rsid w:val="00BA7173"/>
    <w:rsid w:val="00BA75A8"/>
    <w:rsid w:val="00BB039D"/>
    <w:rsid w:val="00BB0A47"/>
    <w:rsid w:val="00BB0D1D"/>
    <w:rsid w:val="00BB11A8"/>
    <w:rsid w:val="00BB2260"/>
    <w:rsid w:val="00BB3D79"/>
    <w:rsid w:val="00BB4F6D"/>
    <w:rsid w:val="00BB6667"/>
    <w:rsid w:val="00BB6990"/>
    <w:rsid w:val="00BB6AF8"/>
    <w:rsid w:val="00BB764C"/>
    <w:rsid w:val="00BC158B"/>
    <w:rsid w:val="00BC1BD3"/>
    <w:rsid w:val="00BC2440"/>
    <w:rsid w:val="00BC2CDC"/>
    <w:rsid w:val="00BC336C"/>
    <w:rsid w:val="00BC3760"/>
    <w:rsid w:val="00BC3F2F"/>
    <w:rsid w:val="00BC51C1"/>
    <w:rsid w:val="00BC582A"/>
    <w:rsid w:val="00BC6C47"/>
    <w:rsid w:val="00BC6F81"/>
    <w:rsid w:val="00BD3267"/>
    <w:rsid w:val="00BD3BF1"/>
    <w:rsid w:val="00BD3DD9"/>
    <w:rsid w:val="00BD47F0"/>
    <w:rsid w:val="00BD4C73"/>
    <w:rsid w:val="00BD4F46"/>
    <w:rsid w:val="00BD5426"/>
    <w:rsid w:val="00BD7FED"/>
    <w:rsid w:val="00BE0273"/>
    <w:rsid w:val="00BE059E"/>
    <w:rsid w:val="00BE12D3"/>
    <w:rsid w:val="00BE1458"/>
    <w:rsid w:val="00BE1648"/>
    <w:rsid w:val="00BE1A15"/>
    <w:rsid w:val="00BE40BC"/>
    <w:rsid w:val="00BE596A"/>
    <w:rsid w:val="00BE5A7B"/>
    <w:rsid w:val="00BE5B9D"/>
    <w:rsid w:val="00BE714A"/>
    <w:rsid w:val="00BE7411"/>
    <w:rsid w:val="00BE79E8"/>
    <w:rsid w:val="00BE7FD0"/>
    <w:rsid w:val="00BF03AD"/>
    <w:rsid w:val="00BF10FC"/>
    <w:rsid w:val="00BF1460"/>
    <w:rsid w:val="00BF2458"/>
    <w:rsid w:val="00BF2944"/>
    <w:rsid w:val="00BF2AE7"/>
    <w:rsid w:val="00BF3873"/>
    <w:rsid w:val="00BF3A2E"/>
    <w:rsid w:val="00BF5FA5"/>
    <w:rsid w:val="00BF621D"/>
    <w:rsid w:val="00BF6279"/>
    <w:rsid w:val="00BF70A0"/>
    <w:rsid w:val="00C0104C"/>
    <w:rsid w:val="00C02916"/>
    <w:rsid w:val="00C03F33"/>
    <w:rsid w:val="00C0428B"/>
    <w:rsid w:val="00C0582F"/>
    <w:rsid w:val="00C05970"/>
    <w:rsid w:val="00C05B1B"/>
    <w:rsid w:val="00C06B0F"/>
    <w:rsid w:val="00C07212"/>
    <w:rsid w:val="00C072BF"/>
    <w:rsid w:val="00C0799F"/>
    <w:rsid w:val="00C07DAA"/>
    <w:rsid w:val="00C10271"/>
    <w:rsid w:val="00C11AF6"/>
    <w:rsid w:val="00C13615"/>
    <w:rsid w:val="00C13E74"/>
    <w:rsid w:val="00C13FFF"/>
    <w:rsid w:val="00C145D0"/>
    <w:rsid w:val="00C145F5"/>
    <w:rsid w:val="00C14615"/>
    <w:rsid w:val="00C146F3"/>
    <w:rsid w:val="00C1584C"/>
    <w:rsid w:val="00C15B5C"/>
    <w:rsid w:val="00C20AB7"/>
    <w:rsid w:val="00C20B56"/>
    <w:rsid w:val="00C231D1"/>
    <w:rsid w:val="00C23502"/>
    <w:rsid w:val="00C235B2"/>
    <w:rsid w:val="00C23D6A"/>
    <w:rsid w:val="00C24792"/>
    <w:rsid w:val="00C24EEE"/>
    <w:rsid w:val="00C250F3"/>
    <w:rsid w:val="00C25B7F"/>
    <w:rsid w:val="00C27661"/>
    <w:rsid w:val="00C3137B"/>
    <w:rsid w:val="00C317D4"/>
    <w:rsid w:val="00C32C97"/>
    <w:rsid w:val="00C342E4"/>
    <w:rsid w:val="00C34466"/>
    <w:rsid w:val="00C3477F"/>
    <w:rsid w:val="00C35538"/>
    <w:rsid w:val="00C4021F"/>
    <w:rsid w:val="00C40931"/>
    <w:rsid w:val="00C41151"/>
    <w:rsid w:val="00C426D1"/>
    <w:rsid w:val="00C427C8"/>
    <w:rsid w:val="00C42EA8"/>
    <w:rsid w:val="00C43E6F"/>
    <w:rsid w:val="00C43EDF"/>
    <w:rsid w:val="00C44855"/>
    <w:rsid w:val="00C44CE2"/>
    <w:rsid w:val="00C44E94"/>
    <w:rsid w:val="00C450ED"/>
    <w:rsid w:val="00C45424"/>
    <w:rsid w:val="00C455EC"/>
    <w:rsid w:val="00C45D6B"/>
    <w:rsid w:val="00C4725C"/>
    <w:rsid w:val="00C4781F"/>
    <w:rsid w:val="00C50141"/>
    <w:rsid w:val="00C50962"/>
    <w:rsid w:val="00C5172F"/>
    <w:rsid w:val="00C52537"/>
    <w:rsid w:val="00C53489"/>
    <w:rsid w:val="00C54128"/>
    <w:rsid w:val="00C54CD3"/>
    <w:rsid w:val="00C555EB"/>
    <w:rsid w:val="00C57631"/>
    <w:rsid w:val="00C57EF7"/>
    <w:rsid w:val="00C607A5"/>
    <w:rsid w:val="00C60CD7"/>
    <w:rsid w:val="00C61251"/>
    <w:rsid w:val="00C63D38"/>
    <w:rsid w:val="00C6445F"/>
    <w:rsid w:val="00C64755"/>
    <w:rsid w:val="00C66B84"/>
    <w:rsid w:val="00C67128"/>
    <w:rsid w:val="00C6767D"/>
    <w:rsid w:val="00C677A7"/>
    <w:rsid w:val="00C67D59"/>
    <w:rsid w:val="00C67E5B"/>
    <w:rsid w:val="00C7084F"/>
    <w:rsid w:val="00C70983"/>
    <w:rsid w:val="00C713BC"/>
    <w:rsid w:val="00C7150F"/>
    <w:rsid w:val="00C71CBC"/>
    <w:rsid w:val="00C736D0"/>
    <w:rsid w:val="00C73792"/>
    <w:rsid w:val="00C755E6"/>
    <w:rsid w:val="00C7634A"/>
    <w:rsid w:val="00C76A2F"/>
    <w:rsid w:val="00C77461"/>
    <w:rsid w:val="00C77FD8"/>
    <w:rsid w:val="00C81970"/>
    <w:rsid w:val="00C82683"/>
    <w:rsid w:val="00C8342C"/>
    <w:rsid w:val="00C83BF1"/>
    <w:rsid w:val="00C85FD9"/>
    <w:rsid w:val="00C9086E"/>
    <w:rsid w:val="00C91A5C"/>
    <w:rsid w:val="00C91C31"/>
    <w:rsid w:val="00C91CE8"/>
    <w:rsid w:val="00C9261D"/>
    <w:rsid w:val="00C92B76"/>
    <w:rsid w:val="00C96738"/>
    <w:rsid w:val="00C969D3"/>
    <w:rsid w:val="00C96FE7"/>
    <w:rsid w:val="00C973E6"/>
    <w:rsid w:val="00C97ABF"/>
    <w:rsid w:val="00CA0F24"/>
    <w:rsid w:val="00CA170E"/>
    <w:rsid w:val="00CA2738"/>
    <w:rsid w:val="00CA3175"/>
    <w:rsid w:val="00CA36CD"/>
    <w:rsid w:val="00CA509B"/>
    <w:rsid w:val="00CA5132"/>
    <w:rsid w:val="00CA6EA6"/>
    <w:rsid w:val="00CA7F85"/>
    <w:rsid w:val="00CB0B40"/>
    <w:rsid w:val="00CB258A"/>
    <w:rsid w:val="00CB3476"/>
    <w:rsid w:val="00CB3F97"/>
    <w:rsid w:val="00CB458B"/>
    <w:rsid w:val="00CB5A2F"/>
    <w:rsid w:val="00CB5DC3"/>
    <w:rsid w:val="00CB66A0"/>
    <w:rsid w:val="00CC0B16"/>
    <w:rsid w:val="00CC2513"/>
    <w:rsid w:val="00CC2A90"/>
    <w:rsid w:val="00CC3139"/>
    <w:rsid w:val="00CC47D0"/>
    <w:rsid w:val="00CC5500"/>
    <w:rsid w:val="00CC5F4F"/>
    <w:rsid w:val="00CC6465"/>
    <w:rsid w:val="00CC6594"/>
    <w:rsid w:val="00CD0238"/>
    <w:rsid w:val="00CD06F2"/>
    <w:rsid w:val="00CD09E4"/>
    <w:rsid w:val="00CD16A5"/>
    <w:rsid w:val="00CD22E5"/>
    <w:rsid w:val="00CD313A"/>
    <w:rsid w:val="00CD75D6"/>
    <w:rsid w:val="00CE2CB1"/>
    <w:rsid w:val="00CE3077"/>
    <w:rsid w:val="00CE32E3"/>
    <w:rsid w:val="00CE38B4"/>
    <w:rsid w:val="00CE4AB7"/>
    <w:rsid w:val="00CE4B01"/>
    <w:rsid w:val="00CE504A"/>
    <w:rsid w:val="00CE5A1A"/>
    <w:rsid w:val="00CE6F17"/>
    <w:rsid w:val="00CE7E3A"/>
    <w:rsid w:val="00CF0079"/>
    <w:rsid w:val="00CF06A8"/>
    <w:rsid w:val="00CF08D5"/>
    <w:rsid w:val="00CF099D"/>
    <w:rsid w:val="00CF1B59"/>
    <w:rsid w:val="00CF1BFE"/>
    <w:rsid w:val="00CF2100"/>
    <w:rsid w:val="00CF2E12"/>
    <w:rsid w:val="00CF3820"/>
    <w:rsid w:val="00CF3F37"/>
    <w:rsid w:val="00CF4A45"/>
    <w:rsid w:val="00CF6A9B"/>
    <w:rsid w:val="00CF74A9"/>
    <w:rsid w:val="00D00263"/>
    <w:rsid w:val="00D03595"/>
    <w:rsid w:val="00D05308"/>
    <w:rsid w:val="00D05D26"/>
    <w:rsid w:val="00D066A6"/>
    <w:rsid w:val="00D07E57"/>
    <w:rsid w:val="00D10333"/>
    <w:rsid w:val="00D107DB"/>
    <w:rsid w:val="00D108A3"/>
    <w:rsid w:val="00D109FD"/>
    <w:rsid w:val="00D1268B"/>
    <w:rsid w:val="00D134A7"/>
    <w:rsid w:val="00D136E0"/>
    <w:rsid w:val="00D13DFC"/>
    <w:rsid w:val="00D14044"/>
    <w:rsid w:val="00D14BAB"/>
    <w:rsid w:val="00D154A5"/>
    <w:rsid w:val="00D16B55"/>
    <w:rsid w:val="00D2261B"/>
    <w:rsid w:val="00D22EF4"/>
    <w:rsid w:val="00D23036"/>
    <w:rsid w:val="00D23A22"/>
    <w:rsid w:val="00D242B5"/>
    <w:rsid w:val="00D25F7A"/>
    <w:rsid w:val="00D2632E"/>
    <w:rsid w:val="00D26ECC"/>
    <w:rsid w:val="00D272C3"/>
    <w:rsid w:val="00D278A1"/>
    <w:rsid w:val="00D27C1C"/>
    <w:rsid w:val="00D27CE7"/>
    <w:rsid w:val="00D30348"/>
    <w:rsid w:val="00D307B1"/>
    <w:rsid w:val="00D30A4F"/>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51CB"/>
    <w:rsid w:val="00D4687D"/>
    <w:rsid w:val="00D46D47"/>
    <w:rsid w:val="00D5017F"/>
    <w:rsid w:val="00D523C3"/>
    <w:rsid w:val="00D537F7"/>
    <w:rsid w:val="00D53966"/>
    <w:rsid w:val="00D54904"/>
    <w:rsid w:val="00D54B28"/>
    <w:rsid w:val="00D62D29"/>
    <w:rsid w:val="00D65C0D"/>
    <w:rsid w:val="00D66979"/>
    <w:rsid w:val="00D671E6"/>
    <w:rsid w:val="00D70192"/>
    <w:rsid w:val="00D70245"/>
    <w:rsid w:val="00D73A0B"/>
    <w:rsid w:val="00D75583"/>
    <w:rsid w:val="00D75B4C"/>
    <w:rsid w:val="00D760CF"/>
    <w:rsid w:val="00D76A7D"/>
    <w:rsid w:val="00D76BF1"/>
    <w:rsid w:val="00D80AB1"/>
    <w:rsid w:val="00D80AD6"/>
    <w:rsid w:val="00D811C6"/>
    <w:rsid w:val="00D81333"/>
    <w:rsid w:val="00D81A40"/>
    <w:rsid w:val="00D81A79"/>
    <w:rsid w:val="00D84D9F"/>
    <w:rsid w:val="00D85297"/>
    <w:rsid w:val="00D85AE0"/>
    <w:rsid w:val="00D86ED2"/>
    <w:rsid w:val="00D9088B"/>
    <w:rsid w:val="00D9215C"/>
    <w:rsid w:val="00D923BF"/>
    <w:rsid w:val="00D929DB"/>
    <w:rsid w:val="00D936D4"/>
    <w:rsid w:val="00D93A89"/>
    <w:rsid w:val="00D941D5"/>
    <w:rsid w:val="00D94F4A"/>
    <w:rsid w:val="00D95A79"/>
    <w:rsid w:val="00D95CC2"/>
    <w:rsid w:val="00D975EF"/>
    <w:rsid w:val="00DA05D6"/>
    <w:rsid w:val="00DA2255"/>
    <w:rsid w:val="00DA275F"/>
    <w:rsid w:val="00DA5BA2"/>
    <w:rsid w:val="00DA5ED1"/>
    <w:rsid w:val="00DA7E92"/>
    <w:rsid w:val="00DB0FBA"/>
    <w:rsid w:val="00DB15A1"/>
    <w:rsid w:val="00DB2480"/>
    <w:rsid w:val="00DB2C5D"/>
    <w:rsid w:val="00DB3905"/>
    <w:rsid w:val="00DB4107"/>
    <w:rsid w:val="00DB49ED"/>
    <w:rsid w:val="00DB4BD8"/>
    <w:rsid w:val="00DB4EB6"/>
    <w:rsid w:val="00DB5CEB"/>
    <w:rsid w:val="00DB6D50"/>
    <w:rsid w:val="00DB72D7"/>
    <w:rsid w:val="00DB73DA"/>
    <w:rsid w:val="00DB7ECA"/>
    <w:rsid w:val="00DC0120"/>
    <w:rsid w:val="00DC1E3B"/>
    <w:rsid w:val="00DC1F6C"/>
    <w:rsid w:val="00DC365B"/>
    <w:rsid w:val="00DC4ADF"/>
    <w:rsid w:val="00DC4DC7"/>
    <w:rsid w:val="00DC57ED"/>
    <w:rsid w:val="00DC5B0F"/>
    <w:rsid w:val="00DC6154"/>
    <w:rsid w:val="00DC668D"/>
    <w:rsid w:val="00DD097D"/>
    <w:rsid w:val="00DD0A3E"/>
    <w:rsid w:val="00DD0B8C"/>
    <w:rsid w:val="00DD1D0B"/>
    <w:rsid w:val="00DD303D"/>
    <w:rsid w:val="00DD30BC"/>
    <w:rsid w:val="00DD3177"/>
    <w:rsid w:val="00DD37E9"/>
    <w:rsid w:val="00DD5CFC"/>
    <w:rsid w:val="00DD671A"/>
    <w:rsid w:val="00DD6D3F"/>
    <w:rsid w:val="00DD7EEB"/>
    <w:rsid w:val="00DE12B8"/>
    <w:rsid w:val="00DE1AEE"/>
    <w:rsid w:val="00DE1D21"/>
    <w:rsid w:val="00DE1F68"/>
    <w:rsid w:val="00DE37C4"/>
    <w:rsid w:val="00DE4394"/>
    <w:rsid w:val="00DE574C"/>
    <w:rsid w:val="00DE6A55"/>
    <w:rsid w:val="00DE7F9F"/>
    <w:rsid w:val="00DF0095"/>
    <w:rsid w:val="00DF0289"/>
    <w:rsid w:val="00DF0A47"/>
    <w:rsid w:val="00DF0D04"/>
    <w:rsid w:val="00DF1841"/>
    <w:rsid w:val="00DF2639"/>
    <w:rsid w:val="00DF2F74"/>
    <w:rsid w:val="00DF3673"/>
    <w:rsid w:val="00DF36AC"/>
    <w:rsid w:val="00DF456C"/>
    <w:rsid w:val="00DF5BA5"/>
    <w:rsid w:val="00DF5CA7"/>
    <w:rsid w:val="00DF662C"/>
    <w:rsid w:val="00DF715B"/>
    <w:rsid w:val="00DF75F2"/>
    <w:rsid w:val="00DF7752"/>
    <w:rsid w:val="00DF78FD"/>
    <w:rsid w:val="00E02270"/>
    <w:rsid w:val="00E0344A"/>
    <w:rsid w:val="00E06667"/>
    <w:rsid w:val="00E06909"/>
    <w:rsid w:val="00E0773C"/>
    <w:rsid w:val="00E078AB"/>
    <w:rsid w:val="00E10A69"/>
    <w:rsid w:val="00E115B9"/>
    <w:rsid w:val="00E1160D"/>
    <w:rsid w:val="00E11FD0"/>
    <w:rsid w:val="00E12264"/>
    <w:rsid w:val="00E12DA1"/>
    <w:rsid w:val="00E13C2A"/>
    <w:rsid w:val="00E14C04"/>
    <w:rsid w:val="00E15408"/>
    <w:rsid w:val="00E15977"/>
    <w:rsid w:val="00E168D5"/>
    <w:rsid w:val="00E17427"/>
    <w:rsid w:val="00E177A3"/>
    <w:rsid w:val="00E17FB3"/>
    <w:rsid w:val="00E2040D"/>
    <w:rsid w:val="00E209EA"/>
    <w:rsid w:val="00E20AA1"/>
    <w:rsid w:val="00E210AE"/>
    <w:rsid w:val="00E21EF4"/>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2EA9"/>
    <w:rsid w:val="00E33065"/>
    <w:rsid w:val="00E3343E"/>
    <w:rsid w:val="00E33CE3"/>
    <w:rsid w:val="00E33D35"/>
    <w:rsid w:val="00E34CC8"/>
    <w:rsid w:val="00E3560B"/>
    <w:rsid w:val="00E3560E"/>
    <w:rsid w:val="00E35819"/>
    <w:rsid w:val="00E363F7"/>
    <w:rsid w:val="00E36500"/>
    <w:rsid w:val="00E371E8"/>
    <w:rsid w:val="00E374D0"/>
    <w:rsid w:val="00E4054F"/>
    <w:rsid w:val="00E4071C"/>
    <w:rsid w:val="00E419AC"/>
    <w:rsid w:val="00E4270A"/>
    <w:rsid w:val="00E436CA"/>
    <w:rsid w:val="00E44830"/>
    <w:rsid w:val="00E44AA0"/>
    <w:rsid w:val="00E458B6"/>
    <w:rsid w:val="00E45F5E"/>
    <w:rsid w:val="00E47897"/>
    <w:rsid w:val="00E47CCC"/>
    <w:rsid w:val="00E50AD6"/>
    <w:rsid w:val="00E513CD"/>
    <w:rsid w:val="00E518C7"/>
    <w:rsid w:val="00E5276E"/>
    <w:rsid w:val="00E5386E"/>
    <w:rsid w:val="00E53D1B"/>
    <w:rsid w:val="00E54261"/>
    <w:rsid w:val="00E54958"/>
    <w:rsid w:val="00E54B1C"/>
    <w:rsid w:val="00E551D5"/>
    <w:rsid w:val="00E5567A"/>
    <w:rsid w:val="00E56293"/>
    <w:rsid w:val="00E60098"/>
    <w:rsid w:val="00E61A94"/>
    <w:rsid w:val="00E621CC"/>
    <w:rsid w:val="00E6326F"/>
    <w:rsid w:val="00E6343E"/>
    <w:rsid w:val="00E63E09"/>
    <w:rsid w:val="00E64012"/>
    <w:rsid w:val="00E66B64"/>
    <w:rsid w:val="00E671EB"/>
    <w:rsid w:val="00E67A2E"/>
    <w:rsid w:val="00E72128"/>
    <w:rsid w:val="00E73497"/>
    <w:rsid w:val="00E7491B"/>
    <w:rsid w:val="00E74EA6"/>
    <w:rsid w:val="00E7599F"/>
    <w:rsid w:val="00E75D06"/>
    <w:rsid w:val="00E773A5"/>
    <w:rsid w:val="00E804B7"/>
    <w:rsid w:val="00E81E26"/>
    <w:rsid w:val="00E825C5"/>
    <w:rsid w:val="00E84443"/>
    <w:rsid w:val="00E848EB"/>
    <w:rsid w:val="00E84B62"/>
    <w:rsid w:val="00E84F76"/>
    <w:rsid w:val="00E85A92"/>
    <w:rsid w:val="00E863D6"/>
    <w:rsid w:val="00E86DBB"/>
    <w:rsid w:val="00E87EC2"/>
    <w:rsid w:val="00E9073E"/>
    <w:rsid w:val="00E922A6"/>
    <w:rsid w:val="00E93046"/>
    <w:rsid w:val="00E93D0F"/>
    <w:rsid w:val="00E95046"/>
    <w:rsid w:val="00E95B18"/>
    <w:rsid w:val="00E960EA"/>
    <w:rsid w:val="00E97A8B"/>
    <w:rsid w:val="00EA0935"/>
    <w:rsid w:val="00EA0BFA"/>
    <w:rsid w:val="00EA0E96"/>
    <w:rsid w:val="00EA12AA"/>
    <w:rsid w:val="00EA22EC"/>
    <w:rsid w:val="00EA267D"/>
    <w:rsid w:val="00EA3786"/>
    <w:rsid w:val="00EA4D80"/>
    <w:rsid w:val="00EA5154"/>
    <w:rsid w:val="00EA583B"/>
    <w:rsid w:val="00EA658A"/>
    <w:rsid w:val="00EA662D"/>
    <w:rsid w:val="00EA6ED9"/>
    <w:rsid w:val="00EB2675"/>
    <w:rsid w:val="00EB2C99"/>
    <w:rsid w:val="00EB375B"/>
    <w:rsid w:val="00EB455D"/>
    <w:rsid w:val="00EB4D10"/>
    <w:rsid w:val="00EB53BE"/>
    <w:rsid w:val="00EB59E9"/>
    <w:rsid w:val="00EB621B"/>
    <w:rsid w:val="00EB655E"/>
    <w:rsid w:val="00EC00F9"/>
    <w:rsid w:val="00EC05CC"/>
    <w:rsid w:val="00EC0C94"/>
    <w:rsid w:val="00EC14CF"/>
    <w:rsid w:val="00EC18B6"/>
    <w:rsid w:val="00EC3006"/>
    <w:rsid w:val="00EC3733"/>
    <w:rsid w:val="00EC4EA4"/>
    <w:rsid w:val="00EC54C6"/>
    <w:rsid w:val="00EC6262"/>
    <w:rsid w:val="00EC732D"/>
    <w:rsid w:val="00ED052B"/>
    <w:rsid w:val="00ED1B0D"/>
    <w:rsid w:val="00ED31E2"/>
    <w:rsid w:val="00ED3A6B"/>
    <w:rsid w:val="00ED49FB"/>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29A3"/>
    <w:rsid w:val="00EF510E"/>
    <w:rsid w:val="00EF5231"/>
    <w:rsid w:val="00EF525B"/>
    <w:rsid w:val="00EF551E"/>
    <w:rsid w:val="00EF5BC6"/>
    <w:rsid w:val="00EF6CBE"/>
    <w:rsid w:val="00EF6D9E"/>
    <w:rsid w:val="00F0018A"/>
    <w:rsid w:val="00F016B3"/>
    <w:rsid w:val="00F02EDF"/>
    <w:rsid w:val="00F036D1"/>
    <w:rsid w:val="00F03DD5"/>
    <w:rsid w:val="00F049F5"/>
    <w:rsid w:val="00F050D2"/>
    <w:rsid w:val="00F05331"/>
    <w:rsid w:val="00F058AF"/>
    <w:rsid w:val="00F078A1"/>
    <w:rsid w:val="00F11A0B"/>
    <w:rsid w:val="00F150DE"/>
    <w:rsid w:val="00F16589"/>
    <w:rsid w:val="00F179C1"/>
    <w:rsid w:val="00F17DF5"/>
    <w:rsid w:val="00F17E08"/>
    <w:rsid w:val="00F21D8C"/>
    <w:rsid w:val="00F21FD5"/>
    <w:rsid w:val="00F225EF"/>
    <w:rsid w:val="00F2263E"/>
    <w:rsid w:val="00F23907"/>
    <w:rsid w:val="00F24206"/>
    <w:rsid w:val="00F24421"/>
    <w:rsid w:val="00F24E69"/>
    <w:rsid w:val="00F273EB"/>
    <w:rsid w:val="00F305C4"/>
    <w:rsid w:val="00F33504"/>
    <w:rsid w:val="00F352FB"/>
    <w:rsid w:val="00F3599C"/>
    <w:rsid w:val="00F3613F"/>
    <w:rsid w:val="00F36313"/>
    <w:rsid w:val="00F41E64"/>
    <w:rsid w:val="00F421E3"/>
    <w:rsid w:val="00F42DCF"/>
    <w:rsid w:val="00F42FB8"/>
    <w:rsid w:val="00F433F7"/>
    <w:rsid w:val="00F4352A"/>
    <w:rsid w:val="00F43C4A"/>
    <w:rsid w:val="00F44451"/>
    <w:rsid w:val="00F46CA2"/>
    <w:rsid w:val="00F5099F"/>
    <w:rsid w:val="00F50EEA"/>
    <w:rsid w:val="00F53D9E"/>
    <w:rsid w:val="00F54010"/>
    <w:rsid w:val="00F5579E"/>
    <w:rsid w:val="00F55AE5"/>
    <w:rsid w:val="00F56212"/>
    <w:rsid w:val="00F563C5"/>
    <w:rsid w:val="00F57074"/>
    <w:rsid w:val="00F57874"/>
    <w:rsid w:val="00F6150B"/>
    <w:rsid w:val="00F6194D"/>
    <w:rsid w:val="00F61D0C"/>
    <w:rsid w:val="00F61DB6"/>
    <w:rsid w:val="00F62312"/>
    <w:rsid w:val="00F63A2D"/>
    <w:rsid w:val="00F6448E"/>
    <w:rsid w:val="00F650BD"/>
    <w:rsid w:val="00F66E38"/>
    <w:rsid w:val="00F702F8"/>
    <w:rsid w:val="00F70F36"/>
    <w:rsid w:val="00F712C3"/>
    <w:rsid w:val="00F71A19"/>
    <w:rsid w:val="00F73266"/>
    <w:rsid w:val="00F750CA"/>
    <w:rsid w:val="00F75B63"/>
    <w:rsid w:val="00F765EC"/>
    <w:rsid w:val="00F77957"/>
    <w:rsid w:val="00F8109A"/>
    <w:rsid w:val="00F820C3"/>
    <w:rsid w:val="00F82A9F"/>
    <w:rsid w:val="00F82CF5"/>
    <w:rsid w:val="00F82E50"/>
    <w:rsid w:val="00F82E8C"/>
    <w:rsid w:val="00F83269"/>
    <w:rsid w:val="00F859B5"/>
    <w:rsid w:val="00F8636D"/>
    <w:rsid w:val="00F866F3"/>
    <w:rsid w:val="00F86898"/>
    <w:rsid w:val="00F872EC"/>
    <w:rsid w:val="00F90C96"/>
    <w:rsid w:val="00F91284"/>
    <w:rsid w:val="00F942D4"/>
    <w:rsid w:val="00F94D03"/>
    <w:rsid w:val="00F94F0A"/>
    <w:rsid w:val="00F95380"/>
    <w:rsid w:val="00F9561F"/>
    <w:rsid w:val="00F97521"/>
    <w:rsid w:val="00F97C2F"/>
    <w:rsid w:val="00FA0AE8"/>
    <w:rsid w:val="00FA0E9C"/>
    <w:rsid w:val="00FA14CB"/>
    <w:rsid w:val="00FA4535"/>
    <w:rsid w:val="00FA455D"/>
    <w:rsid w:val="00FA57E6"/>
    <w:rsid w:val="00FA5AC9"/>
    <w:rsid w:val="00FA6686"/>
    <w:rsid w:val="00FA6689"/>
    <w:rsid w:val="00FA6DCA"/>
    <w:rsid w:val="00FB0F05"/>
    <w:rsid w:val="00FB1E46"/>
    <w:rsid w:val="00FB3661"/>
    <w:rsid w:val="00FB4B2F"/>
    <w:rsid w:val="00FB5D2D"/>
    <w:rsid w:val="00FB5D41"/>
    <w:rsid w:val="00FB5E25"/>
    <w:rsid w:val="00FB6863"/>
    <w:rsid w:val="00FB6941"/>
    <w:rsid w:val="00FB6EE4"/>
    <w:rsid w:val="00FC166C"/>
    <w:rsid w:val="00FC190A"/>
    <w:rsid w:val="00FC2690"/>
    <w:rsid w:val="00FC3201"/>
    <w:rsid w:val="00FC36AD"/>
    <w:rsid w:val="00FC3AEE"/>
    <w:rsid w:val="00FC4244"/>
    <w:rsid w:val="00FC4A34"/>
    <w:rsid w:val="00FC5055"/>
    <w:rsid w:val="00FC579E"/>
    <w:rsid w:val="00FC67D2"/>
    <w:rsid w:val="00FD01D2"/>
    <w:rsid w:val="00FD1130"/>
    <w:rsid w:val="00FD119A"/>
    <w:rsid w:val="00FD2A8F"/>
    <w:rsid w:val="00FD2B23"/>
    <w:rsid w:val="00FD469B"/>
    <w:rsid w:val="00FD4B11"/>
    <w:rsid w:val="00FD601D"/>
    <w:rsid w:val="00FD68F4"/>
    <w:rsid w:val="00FE00B8"/>
    <w:rsid w:val="00FE16F0"/>
    <w:rsid w:val="00FE2287"/>
    <w:rsid w:val="00FE279F"/>
    <w:rsid w:val="00FE360A"/>
    <w:rsid w:val="00FE54BA"/>
    <w:rsid w:val="00FE6C37"/>
    <w:rsid w:val="00FE7FDB"/>
    <w:rsid w:val="00FF0264"/>
    <w:rsid w:val="00FF1168"/>
    <w:rsid w:val="00FF2DD6"/>
    <w:rsid w:val="00FF368D"/>
    <w:rsid w:val="00FF40A3"/>
    <w:rsid w:val="00FF592C"/>
    <w:rsid w:val="00FF5A01"/>
    <w:rsid w:val="00FF5E8D"/>
    <w:rsid w:val="00FF6B30"/>
    <w:rsid w:val="00FF6BBE"/>
    <w:rsid w:val="00FF71D6"/>
    <w:rsid w:val="00FF74CC"/>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3A08C185-1E92-4B59-88B8-EAC8EE8CF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6374"/>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列表段落11,列出段"/>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9"/>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character" w:customStyle="1" w:styleId="11">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sid w:val="002C1822"/>
    <w:rPr>
      <w:rFonts w:ascii="Calibri" w:eastAsia="Calibri" w:hAnsi="Calibri"/>
      <w:sz w:val="22"/>
      <w:szCs w:val="22"/>
      <w:lang w:val="en-US" w:eastAsia="en-US"/>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F74A9"/>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1697388">
      <w:bodyDiv w:val="1"/>
      <w:marLeft w:val="0"/>
      <w:marRight w:val="0"/>
      <w:marTop w:val="0"/>
      <w:marBottom w:val="0"/>
      <w:divBdr>
        <w:top w:val="none" w:sz="0" w:space="0" w:color="auto"/>
        <w:left w:val="none" w:sz="0" w:space="0" w:color="auto"/>
        <w:bottom w:val="none" w:sz="0" w:space="0" w:color="auto"/>
        <w:right w:val="none" w:sz="0" w:space="0" w:color="auto"/>
      </w:divBdr>
      <w:divsChild>
        <w:div w:id="492381454">
          <w:marLeft w:val="3326"/>
          <w:marRight w:val="0"/>
          <w:marTop w:val="0"/>
          <w:marBottom w:val="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599946647">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699356606">
      <w:bodyDiv w:val="1"/>
      <w:marLeft w:val="0"/>
      <w:marRight w:val="0"/>
      <w:marTop w:val="0"/>
      <w:marBottom w:val="0"/>
      <w:divBdr>
        <w:top w:val="none" w:sz="0" w:space="0" w:color="auto"/>
        <w:left w:val="none" w:sz="0" w:space="0" w:color="auto"/>
        <w:bottom w:val="none" w:sz="0" w:space="0" w:color="auto"/>
        <w:right w:val="none" w:sz="0" w:space="0" w:color="auto"/>
      </w:divBdr>
      <w:divsChild>
        <w:div w:id="428618780">
          <w:marLeft w:val="2606"/>
          <w:marRight w:val="0"/>
          <w:marTop w:val="0"/>
          <w:marBottom w:val="0"/>
          <w:divBdr>
            <w:top w:val="none" w:sz="0" w:space="0" w:color="auto"/>
            <w:left w:val="none" w:sz="0" w:space="0" w:color="auto"/>
            <w:bottom w:val="none" w:sz="0" w:space="0" w:color="auto"/>
            <w:right w:val="none" w:sz="0" w:space="0" w:color="auto"/>
          </w:divBdr>
        </w:div>
      </w:divsChild>
    </w:div>
    <w:div w:id="706640145">
      <w:bodyDiv w:val="1"/>
      <w:marLeft w:val="0"/>
      <w:marRight w:val="0"/>
      <w:marTop w:val="0"/>
      <w:marBottom w:val="0"/>
      <w:divBdr>
        <w:top w:val="none" w:sz="0" w:space="0" w:color="auto"/>
        <w:left w:val="none" w:sz="0" w:space="0" w:color="auto"/>
        <w:bottom w:val="none" w:sz="0" w:space="0" w:color="auto"/>
        <w:right w:val="none" w:sz="0" w:space="0" w:color="auto"/>
      </w:divBdr>
      <w:divsChild>
        <w:div w:id="2116249952">
          <w:marLeft w:val="0"/>
          <w:marRight w:val="0"/>
          <w:marTop w:val="0"/>
          <w:marBottom w:val="0"/>
          <w:divBdr>
            <w:top w:val="none" w:sz="0" w:space="0" w:color="auto"/>
            <w:left w:val="none" w:sz="0" w:space="0" w:color="auto"/>
            <w:bottom w:val="none" w:sz="0" w:space="0" w:color="auto"/>
            <w:right w:val="none" w:sz="0" w:space="0" w:color="auto"/>
          </w:divBdr>
          <w:divsChild>
            <w:div w:id="395586930">
              <w:marLeft w:val="0"/>
              <w:marRight w:val="0"/>
              <w:marTop w:val="0"/>
              <w:marBottom w:val="0"/>
              <w:divBdr>
                <w:top w:val="none" w:sz="0" w:space="0" w:color="auto"/>
                <w:left w:val="none" w:sz="0" w:space="0" w:color="auto"/>
                <w:bottom w:val="none" w:sz="0" w:space="0" w:color="auto"/>
                <w:right w:val="none" w:sz="0" w:space="0" w:color="auto"/>
              </w:divBdr>
            </w:div>
            <w:div w:id="847136130">
              <w:marLeft w:val="0"/>
              <w:marRight w:val="0"/>
              <w:marTop w:val="0"/>
              <w:marBottom w:val="0"/>
              <w:divBdr>
                <w:top w:val="none" w:sz="0" w:space="0" w:color="auto"/>
                <w:left w:val="none" w:sz="0" w:space="0" w:color="auto"/>
                <w:bottom w:val="none" w:sz="0" w:space="0" w:color="auto"/>
                <w:right w:val="none" w:sz="0" w:space="0" w:color="auto"/>
              </w:divBdr>
            </w:div>
            <w:div w:id="1284655572">
              <w:marLeft w:val="0"/>
              <w:marRight w:val="0"/>
              <w:marTop w:val="0"/>
              <w:marBottom w:val="0"/>
              <w:divBdr>
                <w:top w:val="none" w:sz="0" w:space="0" w:color="auto"/>
                <w:left w:val="none" w:sz="0" w:space="0" w:color="auto"/>
                <w:bottom w:val="none" w:sz="0" w:space="0" w:color="auto"/>
                <w:right w:val="none" w:sz="0" w:space="0" w:color="auto"/>
              </w:divBdr>
            </w:div>
            <w:div w:id="180808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561984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70751739">
      <w:bodyDiv w:val="1"/>
      <w:marLeft w:val="0"/>
      <w:marRight w:val="0"/>
      <w:marTop w:val="0"/>
      <w:marBottom w:val="0"/>
      <w:divBdr>
        <w:top w:val="none" w:sz="0" w:space="0" w:color="auto"/>
        <w:left w:val="none" w:sz="0" w:space="0" w:color="auto"/>
        <w:bottom w:val="none" w:sz="0" w:space="0" w:color="auto"/>
        <w:right w:val="none" w:sz="0" w:space="0" w:color="auto"/>
      </w:divBdr>
      <w:divsChild>
        <w:div w:id="1073703471">
          <w:marLeft w:val="2606"/>
          <w:marRight w:val="0"/>
          <w:marTop w:val="0"/>
          <w:marBottom w:val="0"/>
          <w:divBdr>
            <w:top w:val="none" w:sz="0" w:space="0" w:color="auto"/>
            <w:left w:val="none" w:sz="0" w:space="0" w:color="auto"/>
            <w:bottom w:val="none" w:sz="0" w:space="0" w:color="auto"/>
            <w:right w:val="none" w:sz="0" w:space="0" w:color="auto"/>
          </w:divBdr>
        </w:div>
      </w:divsChild>
    </w:div>
    <w:div w:id="977338933">
      <w:bodyDiv w:val="1"/>
      <w:marLeft w:val="0"/>
      <w:marRight w:val="0"/>
      <w:marTop w:val="0"/>
      <w:marBottom w:val="0"/>
      <w:divBdr>
        <w:top w:val="none" w:sz="0" w:space="0" w:color="auto"/>
        <w:left w:val="none" w:sz="0" w:space="0" w:color="auto"/>
        <w:bottom w:val="none" w:sz="0" w:space="0" w:color="auto"/>
        <w:right w:val="none" w:sz="0" w:space="0" w:color="auto"/>
      </w:divBdr>
      <w:divsChild>
        <w:div w:id="509221885">
          <w:marLeft w:val="2606"/>
          <w:marRight w:val="0"/>
          <w:marTop w:val="0"/>
          <w:marBottom w:val="0"/>
          <w:divBdr>
            <w:top w:val="none" w:sz="0" w:space="0" w:color="auto"/>
            <w:left w:val="none" w:sz="0" w:space="0" w:color="auto"/>
            <w:bottom w:val="none" w:sz="0" w:space="0" w:color="auto"/>
            <w:right w:val="none" w:sz="0" w:space="0" w:color="auto"/>
          </w:divBdr>
        </w:div>
      </w:divsChild>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995454780">
      <w:bodyDiv w:val="1"/>
      <w:marLeft w:val="0"/>
      <w:marRight w:val="0"/>
      <w:marTop w:val="0"/>
      <w:marBottom w:val="0"/>
      <w:divBdr>
        <w:top w:val="none" w:sz="0" w:space="0" w:color="auto"/>
        <w:left w:val="none" w:sz="0" w:space="0" w:color="auto"/>
        <w:bottom w:val="none" w:sz="0" w:space="0" w:color="auto"/>
        <w:right w:val="none" w:sz="0" w:space="0" w:color="auto"/>
      </w:divBdr>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09794102">
      <w:bodyDiv w:val="1"/>
      <w:marLeft w:val="0"/>
      <w:marRight w:val="0"/>
      <w:marTop w:val="0"/>
      <w:marBottom w:val="0"/>
      <w:divBdr>
        <w:top w:val="none" w:sz="0" w:space="0" w:color="auto"/>
        <w:left w:val="none" w:sz="0" w:space="0" w:color="auto"/>
        <w:bottom w:val="none" w:sz="0" w:space="0" w:color="auto"/>
        <w:right w:val="none" w:sz="0" w:space="0" w:color="auto"/>
      </w:divBdr>
      <w:divsChild>
        <w:div w:id="1690108886">
          <w:marLeft w:val="2606"/>
          <w:marRight w:val="0"/>
          <w:marTop w:val="0"/>
          <w:marBottom w:val="0"/>
          <w:divBdr>
            <w:top w:val="none" w:sz="0" w:space="0" w:color="auto"/>
            <w:left w:val="none" w:sz="0" w:space="0" w:color="auto"/>
            <w:bottom w:val="none" w:sz="0" w:space="0" w:color="auto"/>
            <w:right w:val="none" w:sz="0" w:space="0" w:color="auto"/>
          </w:divBdr>
        </w:div>
      </w:divsChild>
    </w:div>
    <w:div w:id="1015034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34035439">
      <w:bodyDiv w:val="1"/>
      <w:marLeft w:val="0"/>
      <w:marRight w:val="0"/>
      <w:marTop w:val="0"/>
      <w:marBottom w:val="0"/>
      <w:divBdr>
        <w:top w:val="none" w:sz="0" w:space="0" w:color="auto"/>
        <w:left w:val="none" w:sz="0" w:space="0" w:color="auto"/>
        <w:bottom w:val="none" w:sz="0" w:space="0" w:color="auto"/>
        <w:right w:val="none" w:sz="0" w:space="0" w:color="auto"/>
      </w:divBdr>
      <w:divsChild>
        <w:div w:id="1944607465">
          <w:marLeft w:val="332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3492835">
      <w:bodyDiv w:val="1"/>
      <w:marLeft w:val="0"/>
      <w:marRight w:val="0"/>
      <w:marTop w:val="0"/>
      <w:marBottom w:val="0"/>
      <w:divBdr>
        <w:top w:val="none" w:sz="0" w:space="0" w:color="auto"/>
        <w:left w:val="none" w:sz="0" w:space="0" w:color="auto"/>
        <w:bottom w:val="none" w:sz="0" w:space="0" w:color="auto"/>
        <w:right w:val="none" w:sz="0" w:space="0" w:color="auto"/>
      </w:divBdr>
      <w:divsChild>
        <w:div w:id="1835486132">
          <w:marLeft w:val="2606"/>
          <w:marRight w:val="0"/>
          <w:marTop w:val="0"/>
          <w:marBottom w:val="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63301468">
      <w:bodyDiv w:val="1"/>
      <w:marLeft w:val="0"/>
      <w:marRight w:val="0"/>
      <w:marTop w:val="0"/>
      <w:marBottom w:val="0"/>
      <w:divBdr>
        <w:top w:val="none" w:sz="0" w:space="0" w:color="auto"/>
        <w:left w:val="none" w:sz="0" w:space="0" w:color="auto"/>
        <w:bottom w:val="none" w:sz="0" w:space="0" w:color="auto"/>
        <w:right w:val="none" w:sz="0" w:space="0" w:color="auto"/>
      </w:divBdr>
      <w:divsChild>
        <w:div w:id="114375829">
          <w:marLeft w:val="2606"/>
          <w:marRight w:val="0"/>
          <w:marTop w:val="0"/>
          <w:marBottom w:val="0"/>
          <w:divBdr>
            <w:top w:val="none" w:sz="0" w:space="0" w:color="auto"/>
            <w:left w:val="none" w:sz="0" w:space="0" w:color="auto"/>
            <w:bottom w:val="none" w:sz="0" w:space="0" w:color="auto"/>
            <w:right w:val="none" w:sz="0" w:space="0" w:color="auto"/>
          </w:divBdr>
        </w:div>
        <w:div w:id="738331183">
          <w:marLeft w:val="2606"/>
          <w:marRight w:val="0"/>
          <w:marTop w:val="0"/>
          <w:marBottom w:val="0"/>
          <w:divBdr>
            <w:top w:val="none" w:sz="0" w:space="0" w:color="auto"/>
            <w:left w:val="none" w:sz="0" w:space="0" w:color="auto"/>
            <w:bottom w:val="none" w:sz="0" w:space="0" w:color="auto"/>
            <w:right w:val="none" w:sz="0" w:space="0" w:color="auto"/>
          </w:divBdr>
        </w:div>
        <w:div w:id="833644930">
          <w:marLeft w:val="2606"/>
          <w:marRight w:val="0"/>
          <w:marTop w:val="0"/>
          <w:marBottom w:val="0"/>
          <w:divBdr>
            <w:top w:val="none" w:sz="0" w:space="0" w:color="auto"/>
            <w:left w:val="none" w:sz="0" w:space="0" w:color="auto"/>
            <w:bottom w:val="none" w:sz="0" w:space="0" w:color="auto"/>
            <w:right w:val="none" w:sz="0" w:space="0" w:color="auto"/>
          </w:divBdr>
        </w:div>
        <w:div w:id="1793746021">
          <w:marLeft w:val="2606"/>
          <w:marRight w:val="0"/>
          <w:marTop w:val="0"/>
          <w:marBottom w:val="0"/>
          <w:divBdr>
            <w:top w:val="none" w:sz="0" w:space="0" w:color="auto"/>
            <w:left w:val="none" w:sz="0" w:space="0" w:color="auto"/>
            <w:bottom w:val="none" w:sz="0" w:space="0" w:color="auto"/>
            <w:right w:val="none" w:sz="0" w:space="0" w:color="auto"/>
          </w:divBdr>
        </w:div>
      </w:divsChild>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1593937">
      <w:bodyDiv w:val="1"/>
      <w:marLeft w:val="0"/>
      <w:marRight w:val="0"/>
      <w:marTop w:val="0"/>
      <w:marBottom w:val="0"/>
      <w:divBdr>
        <w:top w:val="none" w:sz="0" w:space="0" w:color="auto"/>
        <w:left w:val="none" w:sz="0" w:space="0" w:color="auto"/>
        <w:bottom w:val="none" w:sz="0" w:space="0" w:color="auto"/>
        <w:right w:val="none" w:sz="0" w:space="0" w:color="auto"/>
      </w:divBdr>
      <w:divsChild>
        <w:div w:id="1998338708">
          <w:marLeft w:val="2606"/>
          <w:marRight w:val="0"/>
          <w:marTop w:val="0"/>
          <w:marBottom w:val="0"/>
          <w:divBdr>
            <w:top w:val="none" w:sz="0" w:space="0" w:color="auto"/>
            <w:left w:val="none" w:sz="0" w:space="0" w:color="auto"/>
            <w:bottom w:val="none" w:sz="0" w:space="0" w:color="auto"/>
            <w:right w:val="none" w:sz="0" w:space="0" w:color="auto"/>
          </w:divBdr>
        </w:div>
      </w:divsChild>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2876500">
      <w:bodyDiv w:val="1"/>
      <w:marLeft w:val="0"/>
      <w:marRight w:val="0"/>
      <w:marTop w:val="0"/>
      <w:marBottom w:val="0"/>
      <w:divBdr>
        <w:top w:val="none" w:sz="0" w:space="0" w:color="auto"/>
        <w:left w:val="none" w:sz="0" w:space="0" w:color="auto"/>
        <w:bottom w:val="none" w:sz="0" w:space="0" w:color="auto"/>
        <w:right w:val="none" w:sz="0" w:space="0" w:color="auto"/>
      </w:divBdr>
      <w:divsChild>
        <w:div w:id="248924554">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79552977">
      <w:bodyDiv w:val="1"/>
      <w:marLeft w:val="0"/>
      <w:marRight w:val="0"/>
      <w:marTop w:val="0"/>
      <w:marBottom w:val="0"/>
      <w:divBdr>
        <w:top w:val="none" w:sz="0" w:space="0" w:color="auto"/>
        <w:left w:val="none" w:sz="0" w:space="0" w:color="auto"/>
        <w:bottom w:val="none" w:sz="0" w:space="0" w:color="auto"/>
        <w:right w:val="none" w:sz="0" w:space="0" w:color="auto"/>
      </w:divBdr>
      <w:divsChild>
        <w:div w:id="1413310924">
          <w:marLeft w:val="332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28038282">
      <w:bodyDiv w:val="1"/>
      <w:marLeft w:val="0"/>
      <w:marRight w:val="0"/>
      <w:marTop w:val="0"/>
      <w:marBottom w:val="0"/>
      <w:divBdr>
        <w:top w:val="none" w:sz="0" w:space="0" w:color="auto"/>
        <w:left w:val="none" w:sz="0" w:space="0" w:color="auto"/>
        <w:bottom w:val="none" w:sz="0" w:space="0" w:color="auto"/>
        <w:right w:val="none" w:sz="0" w:space="0" w:color="auto"/>
      </w:divBdr>
      <w:divsChild>
        <w:div w:id="135489058">
          <w:marLeft w:val="1886"/>
          <w:marRight w:val="0"/>
          <w:marTop w:val="0"/>
          <w:marBottom w:val="0"/>
          <w:divBdr>
            <w:top w:val="none" w:sz="0" w:space="0" w:color="auto"/>
            <w:left w:val="none" w:sz="0" w:space="0" w:color="auto"/>
            <w:bottom w:val="none" w:sz="0" w:space="0" w:color="auto"/>
            <w:right w:val="none" w:sz="0" w:space="0" w:color="auto"/>
          </w:divBdr>
        </w:div>
      </w:divsChild>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59033116">
      <w:bodyDiv w:val="1"/>
      <w:marLeft w:val="0"/>
      <w:marRight w:val="0"/>
      <w:marTop w:val="0"/>
      <w:marBottom w:val="0"/>
      <w:divBdr>
        <w:top w:val="none" w:sz="0" w:space="0" w:color="auto"/>
        <w:left w:val="none" w:sz="0" w:space="0" w:color="auto"/>
        <w:bottom w:val="none" w:sz="0" w:space="0" w:color="auto"/>
        <w:right w:val="none" w:sz="0" w:space="0" w:color="auto"/>
      </w:divBdr>
      <w:divsChild>
        <w:div w:id="1648439648">
          <w:marLeft w:val="1886"/>
          <w:marRight w:val="0"/>
          <w:marTop w:val="0"/>
          <w:marBottom w:val="0"/>
          <w:divBdr>
            <w:top w:val="none" w:sz="0" w:space="0" w:color="auto"/>
            <w:left w:val="none" w:sz="0" w:space="0" w:color="auto"/>
            <w:bottom w:val="none" w:sz="0" w:space="0" w:color="auto"/>
            <w:right w:val="none" w:sz="0" w:space="0" w:color="auto"/>
          </w:divBdr>
        </w:div>
      </w:divsChild>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75682116">
      <w:bodyDiv w:val="1"/>
      <w:marLeft w:val="0"/>
      <w:marRight w:val="0"/>
      <w:marTop w:val="0"/>
      <w:marBottom w:val="0"/>
      <w:divBdr>
        <w:top w:val="none" w:sz="0" w:space="0" w:color="auto"/>
        <w:left w:val="none" w:sz="0" w:space="0" w:color="auto"/>
        <w:bottom w:val="none" w:sz="0" w:space="0" w:color="auto"/>
        <w:right w:val="none" w:sz="0" w:space="0" w:color="auto"/>
      </w:divBdr>
      <w:divsChild>
        <w:div w:id="741173337">
          <w:marLeft w:val="1886"/>
          <w:marRight w:val="0"/>
          <w:marTop w:val="0"/>
          <w:marBottom w:val="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50087606">
      <w:bodyDiv w:val="1"/>
      <w:marLeft w:val="0"/>
      <w:marRight w:val="0"/>
      <w:marTop w:val="0"/>
      <w:marBottom w:val="0"/>
      <w:divBdr>
        <w:top w:val="none" w:sz="0" w:space="0" w:color="auto"/>
        <w:left w:val="none" w:sz="0" w:space="0" w:color="auto"/>
        <w:bottom w:val="none" w:sz="0" w:space="0" w:color="auto"/>
        <w:right w:val="none" w:sz="0" w:space="0" w:color="auto"/>
      </w:divBdr>
      <w:divsChild>
        <w:div w:id="297271378">
          <w:marLeft w:val="332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24081895">
      <w:bodyDiv w:val="1"/>
      <w:marLeft w:val="0"/>
      <w:marRight w:val="0"/>
      <w:marTop w:val="0"/>
      <w:marBottom w:val="0"/>
      <w:divBdr>
        <w:top w:val="none" w:sz="0" w:space="0" w:color="auto"/>
        <w:left w:val="none" w:sz="0" w:space="0" w:color="auto"/>
        <w:bottom w:val="none" w:sz="0" w:space="0" w:color="auto"/>
        <w:right w:val="none" w:sz="0" w:space="0" w:color="auto"/>
      </w:divBdr>
      <w:divsChild>
        <w:div w:id="1318804669">
          <w:marLeft w:val="260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6743345">
      <w:bodyDiv w:val="1"/>
      <w:marLeft w:val="0"/>
      <w:marRight w:val="0"/>
      <w:marTop w:val="0"/>
      <w:marBottom w:val="0"/>
      <w:divBdr>
        <w:top w:val="none" w:sz="0" w:space="0" w:color="auto"/>
        <w:left w:val="none" w:sz="0" w:space="0" w:color="auto"/>
        <w:bottom w:val="none" w:sz="0" w:space="0" w:color="auto"/>
        <w:right w:val="none" w:sz="0" w:space="0" w:color="auto"/>
      </w:divBdr>
      <w:divsChild>
        <w:div w:id="972825999">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04691398">
      <w:bodyDiv w:val="1"/>
      <w:marLeft w:val="0"/>
      <w:marRight w:val="0"/>
      <w:marTop w:val="0"/>
      <w:marBottom w:val="0"/>
      <w:divBdr>
        <w:top w:val="none" w:sz="0" w:space="0" w:color="auto"/>
        <w:left w:val="none" w:sz="0" w:space="0" w:color="auto"/>
        <w:bottom w:val="none" w:sz="0" w:space="0" w:color="auto"/>
        <w:right w:val="none" w:sz="0" w:space="0" w:color="auto"/>
      </w:divBdr>
      <w:divsChild>
        <w:div w:id="2137792968">
          <w:marLeft w:val="2606"/>
          <w:marRight w:val="0"/>
          <w:marTop w:val="0"/>
          <w:marBottom w:val="0"/>
          <w:divBdr>
            <w:top w:val="none" w:sz="0" w:space="0" w:color="auto"/>
            <w:left w:val="none" w:sz="0" w:space="0" w:color="auto"/>
            <w:bottom w:val="none" w:sz="0" w:space="0" w:color="auto"/>
            <w:right w:val="none" w:sz="0" w:space="0" w:color="auto"/>
          </w:divBdr>
        </w:div>
      </w:divsChild>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1494</Words>
  <Characters>8519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SAMSUNG3</cp:lastModifiedBy>
  <cp:revision>2</cp:revision>
  <dcterms:created xsi:type="dcterms:W3CDTF">2025-11-07T13:20:00Z</dcterms:created>
  <dcterms:modified xsi:type="dcterms:W3CDTF">2025-11-07T13:20:00Z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